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88" w:rsidRDefault="00AC55F7" w:rsidP="00196EEA">
      <w:pPr>
        <w:ind w:left="-1134"/>
        <w:jc w:val="center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color w:val="auto"/>
          <w:sz w:val="40"/>
          <w:szCs w:val="40"/>
        </w:rPr>
        <w:t>Учёные К</w:t>
      </w:r>
      <w:r w:rsidR="009F4496" w:rsidRPr="005948DE">
        <w:rPr>
          <w:rFonts w:ascii="Times New Roman" w:hAnsi="Times New Roman" w:cs="Times New Roman"/>
          <w:color w:val="auto"/>
          <w:sz w:val="40"/>
          <w:szCs w:val="40"/>
        </w:rPr>
        <w:t>урского края</w:t>
      </w:r>
      <w:r w:rsidR="00196EEA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9F4496" w:rsidRPr="005948DE">
        <w:rPr>
          <w:rFonts w:ascii="Times New Roman" w:hAnsi="Times New Roman" w:cs="Times New Roman"/>
          <w:color w:val="auto"/>
          <w:sz w:val="40"/>
          <w:szCs w:val="40"/>
        </w:rPr>
        <w:t>(гуманитарные науки)</w:t>
      </w:r>
    </w:p>
    <w:p w:rsidR="00196EEA" w:rsidRPr="005948DE" w:rsidRDefault="00196EEA" w:rsidP="00196EEA">
      <w:pPr>
        <w:ind w:left="-1134"/>
        <w:jc w:val="center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color w:val="auto"/>
          <w:sz w:val="40"/>
          <w:szCs w:val="40"/>
        </w:rPr>
        <w:t>Информационный материал для викторины</w:t>
      </w:r>
    </w:p>
    <w:p w:rsidR="009F4496" w:rsidRDefault="009F4496" w:rsidP="00196EEA">
      <w:pPr>
        <w:tabs>
          <w:tab w:val="left" w:pos="11057"/>
        </w:tabs>
        <w:spacing w:after="0" w:line="240" w:lineRule="auto"/>
        <w:ind w:left="0"/>
        <w:rPr>
          <w:rFonts w:ascii="Times New Roman" w:hAnsi="Times New Roman" w:cs="Times New Roman"/>
          <w:color w:val="auto"/>
          <w:sz w:val="28"/>
          <w:szCs w:val="28"/>
        </w:rPr>
      </w:pPr>
      <w:r w:rsidRPr="005948DE">
        <w:rPr>
          <w:rFonts w:ascii="Times New Roman" w:hAnsi="Times New Roman" w:cs="Times New Roman"/>
          <w:color w:val="auto"/>
          <w:sz w:val="28"/>
          <w:szCs w:val="28"/>
        </w:rPr>
        <w:t>Подготовила</w:t>
      </w:r>
      <w:r w:rsidR="00196EE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948DE">
        <w:rPr>
          <w:rFonts w:ascii="Times New Roman" w:hAnsi="Times New Roman" w:cs="Times New Roman"/>
          <w:color w:val="auto"/>
          <w:sz w:val="28"/>
          <w:szCs w:val="28"/>
        </w:rPr>
        <w:t>Ларина Татьяна  Николаевна</w:t>
      </w:r>
      <w:r w:rsidR="00023DF5">
        <w:rPr>
          <w:rFonts w:ascii="Times New Roman" w:hAnsi="Times New Roman" w:cs="Times New Roman"/>
          <w:color w:val="auto"/>
          <w:sz w:val="28"/>
          <w:szCs w:val="28"/>
        </w:rPr>
        <w:t>, учитель начальных классов</w:t>
      </w:r>
      <w:r w:rsidR="00196EE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23DF5">
        <w:rPr>
          <w:rFonts w:ascii="Times New Roman" w:hAnsi="Times New Roman" w:cs="Times New Roman"/>
          <w:color w:val="auto"/>
          <w:sz w:val="28"/>
          <w:szCs w:val="28"/>
        </w:rPr>
        <w:t>МБОУ «</w:t>
      </w:r>
      <w:proofErr w:type="spellStart"/>
      <w:r w:rsidR="00023DF5">
        <w:rPr>
          <w:rFonts w:ascii="Times New Roman" w:hAnsi="Times New Roman" w:cs="Times New Roman"/>
          <w:color w:val="auto"/>
          <w:sz w:val="28"/>
          <w:szCs w:val="28"/>
        </w:rPr>
        <w:t>Косиновская</w:t>
      </w:r>
      <w:proofErr w:type="spellEnd"/>
      <w:r w:rsidR="00023DF5">
        <w:rPr>
          <w:rFonts w:ascii="Times New Roman" w:hAnsi="Times New Roman" w:cs="Times New Roman"/>
          <w:color w:val="auto"/>
          <w:sz w:val="28"/>
          <w:szCs w:val="28"/>
        </w:rPr>
        <w:t xml:space="preserve"> СОШ»</w:t>
      </w:r>
      <w:r w:rsidR="00196EE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23DF5">
        <w:rPr>
          <w:rFonts w:ascii="Times New Roman" w:hAnsi="Times New Roman" w:cs="Times New Roman"/>
          <w:color w:val="auto"/>
          <w:sz w:val="28"/>
          <w:szCs w:val="28"/>
        </w:rPr>
        <w:t>Курского района</w:t>
      </w:r>
    </w:p>
    <w:tbl>
      <w:tblPr>
        <w:tblStyle w:val="af8"/>
        <w:tblW w:w="1488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2"/>
        <w:gridCol w:w="2410"/>
        <w:gridCol w:w="4394"/>
        <w:gridCol w:w="5528"/>
      </w:tblGrid>
      <w:tr w:rsidR="005948DE" w:rsidRPr="005948DE" w:rsidTr="00196EEA">
        <w:tc>
          <w:tcPr>
            <w:tcW w:w="2552" w:type="dxa"/>
          </w:tcPr>
          <w:p w:rsidR="00DE6588" w:rsidRPr="005948DE" w:rsidRDefault="00DE6588" w:rsidP="006C52DD">
            <w:pPr>
              <w:ind w:left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Фамилия, имя,</w:t>
            </w:r>
          </w:p>
          <w:p w:rsidR="00DE6588" w:rsidRPr="005948DE" w:rsidRDefault="00DE6588" w:rsidP="006C52DD">
            <w:pPr>
              <w:ind w:left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отчество</w:t>
            </w:r>
          </w:p>
        </w:tc>
        <w:tc>
          <w:tcPr>
            <w:tcW w:w="2410" w:type="dxa"/>
          </w:tcPr>
          <w:p w:rsidR="00DE6588" w:rsidRPr="005948DE" w:rsidRDefault="00DE6588" w:rsidP="006C52DD">
            <w:pPr>
              <w:ind w:left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ФОТО</w:t>
            </w:r>
          </w:p>
        </w:tc>
        <w:tc>
          <w:tcPr>
            <w:tcW w:w="4394" w:type="dxa"/>
          </w:tcPr>
          <w:p w:rsidR="00DE6588" w:rsidRPr="005948DE" w:rsidRDefault="00DE6588" w:rsidP="006C52DD">
            <w:pPr>
              <w:ind w:left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Биографические данные</w:t>
            </w:r>
          </w:p>
        </w:tc>
        <w:tc>
          <w:tcPr>
            <w:tcW w:w="5528" w:type="dxa"/>
          </w:tcPr>
          <w:p w:rsidR="00DE6588" w:rsidRPr="005948DE" w:rsidRDefault="00DE6588" w:rsidP="006C52DD">
            <w:pPr>
              <w:ind w:left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Вклад в науку</w:t>
            </w:r>
          </w:p>
        </w:tc>
      </w:tr>
      <w:tr w:rsidR="005948DE" w:rsidRPr="005948DE" w:rsidTr="00196EEA">
        <w:tc>
          <w:tcPr>
            <w:tcW w:w="2552" w:type="dxa"/>
          </w:tcPr>
          <w:p w:rsidR="00DE6588" w:rsidRPr="005948DE" w:rsidRDefault="00944ECD" w:rsidP="006C52DD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8" w:history="1">
              <w:r w:rsidR="00DE6588" w:rsidRPr="00AC55F7">
                <w:rPr>
                  <w:rStyle w:val="af9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САМОКВАСОВ Дмитрий Яковлевич</w:t>
              </w:r>
              <w:r w:rsidR="00DE6588"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 (15(27).05.1843 - 5(18).08.1911) — учёный и общественный деятель</w:t>
              </w:r>
            </w:hyperlink>
          </w:p>
        </w:tc>
        <w:tc>
          <w:tcPr>
            <w:tcW w:w="2410" w:type="dxa"/>
          </w:tcPr>
          <w:p w:rsidR="00DE6588" w:rsidRPr="005948DE" w:rsidRDefault="00DE6588" w:rsidP="006C52DD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ru-RU"/>
              </w:rPr>
              <w:drawing>
                <wp:inline distT="0" distB="0" distL="0" distR="0" wp14:anchorId="79CD76CE" wp14:editId="5A53C222">
                  <wp:extent cx="1409700" cy="1847850"/>
                  <wp:effectExtent l="0" t="0" r="0" b="0"/>
                  <wp:docPr id="31" name="Рисунок 31" descr="https://www.mke.su/doc/doc_s/img/samokvas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mke.su/doc/doc_s/img/samokvas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DE6588" w:rsidRPr="005948DE" w:rsidRDefault="00DE6588" w:rsidP="00196EEA">
            <w:pPr>
              <w:pStyle w:val="ab"/>
              <w:numPr>
                <w:ilvl w:val="0"/>
                <w:numId w:val="1"/>
              </w:numPr>
              <w:ind w:left="0" w:firstLine="3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Первый из профессионалов, кто специально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изучал далёкое прошлое Курского края.</w:t>
            </w:r>
          </w:p>
          <w:p w:rsidR="00DE6588" w:rsidRPr="005948DE" w:rsidRDefault="00DE6588" w:rsidP="00196EEA">
            <w:pPr>
              <w:pStyle w:val="ab"/>
              <w:numPr>
                <w:ilvl w:val="0"/>
                <w:numId w:val="1"/>
              </w:numPr>
              <w:ind w:left="0" w:firstLine="3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В 1853 — 1862 гг. Дмитрий учился в гимназии в уездном центре Новгород-Северском, воспетом автором «Слова о полку Игореве», где сохранилось немало замечательных памятников старины.</w:t>
            </w:r>
          </w:p>
          <w:p w:rsidR="00DE6588" w:rsidRPr="005948DE" w:rsidRDefault="00DE6588" w:rsidP="00196EEA">
            <w:pPr>
              <w:pStyle w:val="ab"/>
              <w:numPr>
                <w:ilvl w:val="0"/>
                <w:numId w:val="1"/>
              </w:numPr>
              <w:ind w:left="0" w:firstLine="3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</w:t>
            </w:r>
            <w:smartTag w:uri="urn:schemas-microsoft-com:office:smarttags" w:element="metricconverter">
              <w:smartTagPr>
                <w:attr w:name="ProductID" w:val="1868 г"/>
              </w:smartTagPr>
              <w:r w:rsidRPr="005948DE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1868 г</w:t>
              </w:r>
            </w:smartTag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получил учёную степень кандидата, в </w:t>
            </w:r>
            <w:smartTag w:uri="urn:schemas-microsoft-com:office:smarttags" w:element="metricconverter">
              <w:smartTagPr>
                <w:attr w:name="ProductID" w:val="1873 г"/>
              </w:smartTagPr>
              <w:r w:rsidRPr="005948DE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1873 г</w:t>
              </w:r>
            </w:smartTag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— магистра, в </w:t>
            </w:r>
            <w:smartTag w:uri="urn:schemas-microsoft-com:office:smarttags" w:element="metricconverter">
              <w:smartTagPr>
                <w:attr w:name="ProductID" w:val="1878 г"/>
              </w:smartTagPr>
              <w:r w:rsidRPr="005948DE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1878 г</w:t>
              </w:r>
            </w:smartTag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— доктора государственного права. </w:t>
            </w:r>
          </w:p>
          <w:p w:rsidR="00DE6588" w:rsidRPr="005948DE" w:rsidRDefault="00DE6588" w:rsidP="00196EEA">
            <w:pPr>
              <w:pStyle w:val="ab"/>
              <w:numPr>
                <w:ilvl w:val="0"/>
                <w:numId w:val="1"/>
              </w:numPr>
              <w:ind w:left="0" w:firstLine="3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Женился в 1873 году на помещице из деревни Клиновой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Курского уезда Таисии Васильевне Шумаковой</w:t>
            </w:r>
          </w:p>
          <w:p w:rsidR="00DE6588" w:rsidRPr="005948DE" w:rsidRDefault="00DE6588" w:rsidP="00196EEA">
            <w:pPr>
              <w:pStyle w:val="ab"/>
              <w:numPr>
                <w:ilvl w:val="0"/>
                <w:numId w:val="1"/>
              </w:numPr>
              <w:ind w:left="0" w:firstLine="3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Профессор истории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русского права Варшавского (1873 - 1892), затем Московского (1894-1911) университетов.</w:t>
            </w:r>
          </w:p>
          <w:p w:rsidR="00DE6588" w:rsidRPr="005948DE" w:rsidRDefault="00DE6588" w:rsidP="00196EEA">
            <w:pPr>
              <w:pStyle w:val="ab"/>
              <w:numPr>
                <w:ilvl w:val="0"/>
                <w:numId w:val="1"/>
              </w:numPr>
              <w:ind w:left="0" w:firstLine="3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В 1889 году знакомился с археологическими музеями в Кракове, Вене, Будапеште, Афинах, Константинополе и Неаполе.</w:t>
            </w:r>
          </w:p>
          <w:p w:rsidR="00DE6588" w:rsidRPr="005948DE" w:rsidRDefault="00DE6588" w:rsidP="00196EEA">
            <w:pPr>
              <w:pStyle w:val="ab"/>
              <w:numPr>
                <w:ilvl w:val="0"/>
                <w:numId w:val="1"/>
              </w:numPr>
              <w:ind w:left="0" w:firstLine="3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Преподавал историю русского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lastRenderedPageBreak/>
              <w:t>права в </w:t>
            </w:r>
            <w:hyperlink r:id="rId10" w:tooltip="Лицей в память цесаревича Николая" w:history="1">
              <w:r w:rsidRPr="005948DE">
                <w:rPr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Московском императорском лицее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, читал открытые лекции по археологии и истории</w:t>
            </w:r>
          </w:p>
          <w:p w:rsidR="00DE6588" w:rsidRPr="005948DE" w:rsidRDefault="00DE6588" w:rsidP="00196EEA">
            <w:pPr>
              <w:pStyle w:val="ab"/>
              <w:numPr>
                <w:ilvl w:val="0"/>
                <w:numId w:val="1"/>
              </w:numPr>
              <w:ind w:left="0" w:firstLine="3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Награждён именной золотой медалью Общества любителей естествознания, антропологии и этнографии при Московском университете.</w:t>
            </w:r>
          </w:p>
          <w:p w:rsidR="00DE6588" w:rsidRPr="005948DE" w:rsidRDefault="00DE6588" w:rsidP="006C52DD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528" w:type="dxa"/>
          </w:tcPr>
          <w:p w:rsidR="00DE6588" w:rsidRPr="005948DE" w:rsidRDefault="00DE6588" w:rsidP="00196EEA">
            <w:pPr>
              <w:pStyle w:val="ab"/>
              <w:numPr>
                <w:ilvl w:val="0"/>
                <w:numId w:val="1"/>
              </w:numPr>
              <w:ind w:left="0" w:right="34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Выявлена реликтовая форма большой крестьянской семьи в Курской </w:t>
            </w:r>
            <w:hyperlink r:id="rId11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губернии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интерпретированная по аналогии с древнерусской вервью и югославской задругой.</w:t>
            </w:r>
          </w:p>
          <w:p w:rsidR="00DE6588" w:rsidRPr="005948DE" w:rsidRDefault="00DE6588" w:rsidP="00196EEA">
            <w:pPr>
              <w:pStyle w:val="ab"/>
              <w:numPr>
                <w:ilvl w:val="0"/>
                <w:numId w:val="1"/>
              </w:numPr>
              <w:ind w:left="0" w:right="34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Осуществил масштабные исследования курганов, городищ и др. объектов в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различных регионах на </w:t>
            </w:r>
            <w:hyperlink r:id="rId12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Украине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на Кавказе, в Центральном Черноземье, Причерноморье, Подмосковье, Польше и Италии. Свои первые стационарные раскопки произвёл на побережье р. </w:t>
            </w:r>
            <w:proofErr w:type="spellStart"/>
            <w:r w:rsidRPr="005948DE">
              <w:fldChar w:fldCharType="begin"/>
            </w:r>
            <w:r w:rsidRPr="005948DE">
              <w:rPr>
                <w:color w:val="auto"/>
              </w:rPr>
              <w:instrText xml:space="preserve"> HYPERLINK "javascript:%20refClick(0,%22PSEL%22)" </w:instrText>
            </w:r>
            <w:r w:rsidRPr="005948DE">
              <w:fldChar w:fldCharType="separate"/>
            </w:r>
            <w:r w:rsidRPr="005948DE">
              <w:rPr>
                <w:rStyle w:val="af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Псёл</w:t>
            </w:r>
            <w:proofErr w:type="spellEnd"/>
            <w:r w:rsidRPr="005948DE">
              <w:rPr>
                <w:rStyle w:val="af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fldChar w:fldCharType="end"/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в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Суджанском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уезде - на двух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Горнальских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городищах и нескольких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курганниках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возле Николаевской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Белогорской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пустыни и г. Мирополье.</w:t>
            </w:r>
          </w:p>
          <w:p w:rsidR="00DE6588" w:rsidRPr="005948DE" w:rsidRDefault="00DE6588" w:rsidP="00196EEA">
            <w:pPr>
              <w:pStyle w:val="ab"/>
              <w:numPr>
                <w:ilvl w:val="0"/>
                <w:numId w:val="1"/>
              </w:numPr>
              <w:ind w:left="0" w:right="34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Среди множества открытых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Самоквасовым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памятников разных времён и народов наибольшую известность получили раскопанные им в Чернигове и его округе княжеский, боярские и дружинные курганы X в. (Черная могила, Гульбища и др.).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Найденные там комплекты вооружения, атрибуты религиозного культа, орудия труда и предметы быта восточных славян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северянского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объединения, куда входило и Курское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Посеймье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приобрели эталонное значение для древнерусской культуры, продемонстрировали её самобытность и широкие международные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контакты.</w:t>
            </w:r>
          </w:p>
          <w:p w:rsidR="00DE6588" w:rsidRPr="005948DE" w:rsidRDefault="00DE6588" w:rsidP="00196EEA">
            <w:pPr>
              <w:pStyle w:val="ab"/>
              <w:numPr>
                <w:ilvl w:val="0"/>
                <w:numId w:val="1"/>
              </w:numPr>
              <w:ind w:left="0" w:right="34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Автор многочисленных трудов по истории русского народа, государства и права; теоретик и организатор архивного дела в России; археолог, раскопки которого, по его же словам, охватили обширную территорию «между Вислою и Тереком, Черным морем и рекою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Москвою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».</w:t>
            </w:r>
          </w:p>
          <w:p w:rsidR="00DE6588" w:rsidRPr="005948DE" w:rsidRDefault="00DE6588" w:rsidP="00196EEA">
            <w:pPr>
              <w:pStyle w:val="ab"/>
              <w:numPr>
                <w:ilvl w:val="0"/>
                <w:numId w:val="1"/>
              </w:numPr>
              <w:ind w:left="0" w:right="34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Постарался реконструировать "языческую систему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славянорусского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права", наметить границы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восточнославянских княжений и волостей, в том числе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Посеймских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сложившихся на родоплеменной основе и менявшихся со становлением государственности.</w:t>
            </w:r>
          </w:p>
          <w:p w:rsidR="00DE6588" w:rsidRPr="005948DE" w:rsidRDefault="00DE6588" w:rsidP="00196EEA">
            <w:pPr>
              <w:pStyle w:val="ab"/>
              <w:numPr>
                <w:ilvl w:val="0"/>
                <w:numId w:val="1"/>
              </w:numPr>
              <w:ind w:left="0" w:right="34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Репродукциями найденных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Самоквасовым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древностей до сих пор иллюстрируются школьные и университетские учебники по истории, многие издания по археологии и искусствоведению. </w:t>
            </w:r>
          </w:p>
          <w:p w:rsidR="00DE6588" w:rsidRPr="005948DE" w:rsidRDefault="00DE6588" w:rsidP="00196EEA">
            <w:pPr>
              <w:pStyle w:val="ab"/>
              <w:numPr>
                <w:ilvl w:val="0"/>
                <w:numId w:val="1"/>
              </w:numPr>
              <w:ind w:left="0" w:right="34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Коллекцию древностей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Гочевских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Шмыревских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раскопок ученый пожертвовал Курскому музею.</w:t>
            </w:r>
          </w:p>
        </w:tc>
      </w:tr>
      <w:tr w:rsidR="005948DE" w:rsidRPr="005948DE" w:rsidTr="00196EEA">
        <w:tc>
          <w:tcPr>
            <w:tcW w:w="2552" w:type="dxa"/>
            <w:shd w:val="clear" w:color="auto" w:fill="auto"/>
          </w:tcPr>
          <w:p w:rsidR="00DE6588" w:rsidRPr="005948DE" w:rsidRDefault="00944ECD" w:rsidP="006C52DD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13" w:history="1">
              <w:r w:rsidR="00DE6588" w:rsidRPr="00AC55F7">
                <w:rPr>
                  <w:rStyle w:val="af9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 xml:space="preserve">ЛИПКИНГ (Липкин) </w:t>
              </w:r>
              <w:r w:rsidR="00DE6588" w:rsidRPr="00AC55F7">
                <w:rPr>
                  <w:rStyle w:val="af9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Юрий Александрович</w:t>
              </w:r>
              <w:r w:rsidR="00DE6588"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EFEFEF"/>
                </w:rPr>
                <w:t xml:space="preserve"> </w:t>
              </w:r>
              <w:r w:rsidR="00DE6588"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(4.01.1904 - 1983) — археолог</w:t>
              </w:r>
            </w:hyperlink>
          </w:p>
        </w:tc>
        <w:tc>
          <w:tcPr>
            <w:tcW w:w="2410" w:type="dxa"/>
          </w:tcPr>
          <w:p w:rsidR="00DE6588" w:rsidRPr="005948DE" w:rsidRDefault="00DE6588" w:rsidP="006C52DD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ru-RU"/>
              </w:rPr>
              <w:drawing>
                <wp:inline distT="0" distB="0" distL="0" distR="0" wp14:anchorId="13DDFA5A" wp14:editId="45DA1DE5">
                  <wp:extent cx="1524000" cy="1657350"/>
                  <wp:effectExtent l="0" t="0" r="0" b="0"/>
                  <wp:docPr id="32" name="Рисунок 32" descr="https://www.mke.su/doc/doc_l/img/lipking-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ww.mke.su/doc/doc_l/img/lipking-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DE6588" w:rsidRPr="005948DE" w:rsidRDefault="00DE6588" w:rsidP="00EC5C00">
            <w:pPr>
              <w:pStyle w:val="ab"/>
              <w:numPr>
                <w:ilvl w:val="0"/>
                <w:numId w:val="2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 1 сентября 1939 г. — завуч и учитель географии в с. </w:t>
            </w:r>
            <w:proofErr w:type="gram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Нижнее</w:t>
            </w:r>
            <w:proofErr w:type="gram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Смородное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  <w:proofErr w:type="spellStart"/>
            <w:r w:rsidRPr="005948DE">
              <w:fldChar w:fldCharType="begin"/>
            </w:r>
            <w:r w:rsidRPr="005948DE">
              <w:rPr>
                <w:color w:val="auto"/>
              </w:rPr>
              <w:instrText xml:space="preserve"> HYPERLINK "javascript:%20refClick(0,%22PONYROVSKII%20RAION%22)" </w:instrText>
            </w:r>
            <w:r w:rsidRPr="005948DE">
              <w:fldChar w:fldCharType="separate"/>
            </w:r>
            <w:r w:rsidRPr="005948DE">
              <w:rPr>
                <w:rStyle w:val="af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Поныровского</w:t>
            </w:r>
            <w:proofErr w:type="spellEnd"/>
            <w:r w:rsidRPr="005948DE">
              <w:rPr>
                <w:rStyle w:val="af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района</w:t>
            </w:r>
            <w:r w:rsidRPr="005948DE">
              <w:rPr>
                <w:rStyle w:val="af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fldChar w:fldCharType="end"/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  <w:hyperlink r:id="rId15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Курской области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2"/>
              </w:numPr>
              <w:shd w:val="clear" w:color="auto" w:fill="FFFFFF" w:themeFill="background1"/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июне 1942 г.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Липкинг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ушёл добровольцем на фронт, участвовал в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обороне Сталинграда, получил тяжёлое ранение.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2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 1963 г. возглавляет археологическую практику студентов 1-го курса, тесно сотрудничая с такими археологами, как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М. В. </w:t>
            </w:r>
            <w:proofErr w:type="gram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Воеводский</w:t>
            </w:r>
            <w:proofErr w:type="gram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 </w:t>
            </w:r>
            <w:hyperlink r:id="rId16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А. Е. </w:t>
              </w:r>
              <w:proofErr w:type="spellStart"/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Алихова</w:t>
              </w:r>
              <w:proofErr w:type="spellEnd"/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 </w:t>
            </w:r>
            <w:hyperlink r:id="rId17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Т. Н. Никольская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 </w:t>
            </w:r>
            <w:hyperlink r:id="rId18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Э.А. </w:t>
              </w:r>
              <w:proofErr w:type="spellStart"/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Сымонович</w:t>
              </w:r>
              <w:proofErr w:type="spellEnd"/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 </w:t>
            </w:r>
            <w:hyperlink r:id="rId19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А. И. </w:t>
              </w:r>
              <w:proofErr w:type="spellStart"/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Пузикова</w:t>
              </w:r>
              <w:proofErr w:type="spellEnd"/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 </w:t>
            </w:r>
            <w:hyperlink r:id="rId20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П. И. </w:t>
              </w:r>
              <w:proofErr w:type="spellStart"/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Борисковский</w:t>
              </w:r>
              <w:proofErr w:type="spellEnd"/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проводивших раскопки на территории области.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2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Участвует в исследованиях городища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Марица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палеолитических стоянок </w:t>
            </w:r>
            <w:proofErr w:type="gram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proofErr w:type="gram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с.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Авдеево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gram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</w:t>
            </w:r>
            <w:proofErr w:type="gram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территории Курска,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городища и курганного могильника у с.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Шуклинка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а также многих других памятников археологии края.</w:t>
            </w:r>
          </w:p>
        </w:tc>
        <w:tc>
          <w:tcPr>
            <w:tcW w:w="5528" w:type="dxa"/>
          </w:tcPr>
          <w:p w:rsidR="00DE6588" w:rsidRPr="005948DE" w:rsidRDefault="00DE6588" w:rsidP="00EC5C00">
            <w:pPr>
              <w:pStyle w:val="ab"/>
              <w:numPr>
                <w:ilvl w:val="0"/>
                <w:numId w:val="2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В 1963–1964 гг. около х. Княжий, а в 1967–1968 гг. около с. </w:t>
            </w:r>
            <w:hyperlink r:id="rId21" w:history="1">
              <w:proofErr w:type="gramStart"/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Лебяжье</w:t>
              </w:r>
              <w:proofErr w:type="gramEnd"/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им исследованы грунтовые могильники второй половины VI — начала VIII вв. н. э., относящиеся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колочинской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культуре.</w:t>
            </w:r>
            <w:r w:rsidR="00EC5C0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 работах удалось обнаружить 22 погребения на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Княжинском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110 захоронений — на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Лебяжинском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могильнике, совершённых по обряду кремации. Данные могильники являются наиболее полными памятниками такого рода в Юго-Восточной Европе, дающими представление о погребальном обряде местных племен третьей четверти I тысячелетия н. э. 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2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Раскопки на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Замощанской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дюне открыли для науки один из наиболее северных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памятников </w:t>
            </w:r>
            <w:hyperlink r:id="rId22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Черняховской культуры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2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Липкинг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— автор гипотез: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/>
              <w:t xml:space="preserve">Курский Липецк — "удельный стол" князя Святослава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Липовеческого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известного по летописи, как мятежника против татарского баскака </w:t>
            </w:r>
            <w:hyperlink r:id="rId23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Ахмата</w:t>
              </w:r>
            </w:hyperlink>
            <w:r w:rsidRPr="005948DE">
              <w:rPr>
                <w:rStyle w:val="af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,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находился на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Липинском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городище, в 25 км от Курска к западу. 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2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"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Липеги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" ("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липяги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") — липовые леса на курских землях ещё существовали в </w:t>
            </w:r>
            <w:proofErr w:type="gram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</w:t>
            </w:r>
            <w:proofErr w:type="gram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VII в. Память о них сохранилась в именованиях селений Липень, Липка,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Липник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Липница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Липовец,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Липовческ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Липов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т.п.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2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Летописный город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Римов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упоминаемый в “Поучении” Владимира Мономаха (1096), </w:t>
            </w:r>
            <w:hyperlink r:id="rId24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"Слове о полку Игореве”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в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Ипатьевской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летописи, это ныне известное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Гочевское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городище в </w:t>
            </w:r>
            <w:hyperlink r:id="rId25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Беловском районе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 Курской области. </w:t>
            </w:r>
            <w:proofErr w:type="gram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Это предположение он аргументировал данными археологии, следы кольцевой осады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гочевских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укреплений, старинные пути кочевых набегов на Русь, пролегавшие через Курское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Посеймье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 удобным для татарской конницы водораздельным грядам, топонимы:</w:t>
            </w:r>
            <w:proofErr w:type="gram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“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Римов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лог”,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“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Римок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”, “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Римово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болото”, “Крутой курган” и “Царёв дворец” вблизи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гочевских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городищ.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2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Липкинг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— автор, довольно аргументированных предположений о курских прототипах былинных героев </w:t>
            </w:r>
            <w:hyperlink r:id="rId26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Илье Муромце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и </w:t>
            </w:r>
            <w:hyperlink r:id="rId27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Соловье-разбойнике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2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Липкинг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— автор повести и двух художественных романов.</w:t>
            </w:r>
          </w:p>
        </w:tc>
      </w:tr>
      <w:tr w:rsidR="005948DE" w:rsidRPr="005948DE" w:rsidTr="00196EEA">
        <w:tc>
          <w:tcPr>
            <w:tcW w:w="2552" w:type="dxa"/>
            <w:shd w:val="clear" w:color="auto" w:fill="auto"/>
          </w:tcPr>
          <w:p w:rsidR="00DE6588" w:rsidRPr="005948DE" w:rsidRDefault="00DE6588" w:rsidP="006C52DD">
            <w:pPr>
              <w:ind w:left="0"/>
              <w:rPr>
                <w:color w:val="auto"/>
              </w:rPr>
            </w:pPr>
          </w:p>
          <w:p w:rsidR="00DE6588" w:rsidRPr="00AC55F7" w:rsidRDefault="00DE6588" w:rsidP="006C52DD">
            <w:pPr>
              <w:ind w:left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</w:pPr>
            <w:r w:rsidRPr="00AC55F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  <w:t>ЗОРИН</w:t>
            </w:r>
          </w:p>
          <w:p w:rsidR="00DE6588" w:rsidRPr="00AC55F7" w:rsidRDefault="00DE6588" w:rsidP="006C52DD">
            <w:pPr>
              <w:ind w:left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</w:pPr>
            <w:r w:rsidRPr="00AC55F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  <w:t>Александр Васильевич</w:t>
            </w:r>
          </w:p>
          <w:p w:rsidR="00DE6588" w:rsidRPr="005948DE" w:rsidRDefault="00DE6588" w:rsidP="006C52DD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(род.1967)-историк</w:t>
            </w:r>
          </w:p>
          <w:p w:rsidR="00DE6588" w:rsidRPr="005948DE" w:rsidRDefault="00DE6588" w:rsidP="006C52DD">
            <w:pPr>
              <w:ind w:left="0"/>
              <w:rPr>
                <w:color w:val="auto"/>
              </w:rPr>
            </w:pPr>
          </w:p>
          <w:p w:rsidR="00DE6588" w:rsidRPr="005948DE" w:rsidRDefault="00DE6588" w:rsidP="006C52DD">
            <w:pPr>
              <w:ind w:left="0"/>
              <w:rPr>
                <w:color w:val="auto"/>
              </w:rPr>
            </w:pPr>
          </w:p>
          <w:p w:rsidR="00DE6588" w:rsidRPr="005948DE" w:rsidRDefault="00DE6588" w:rsidP="006C52DD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DE6588" w:rsidRPr="005948DE" w:rsidRDefault="00DE6588" w:rsidP="006C52DD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ru-RU"/>
              </w:rPr>
              <w:drawing>
                <wp:inline distT="0" distB="0" distL="0" distR="0" wp14:anchorId="108CE0E3" wp14:editId="079C0BE2">
                  <wp:extent cx="1524000" cy="2419350"/>
                  <wp:effectExtent l="0" t="0" r="0" b="0"/>
                  <wp:docPr id="33" name="Рисунок 33" descr="https://www.mke.su/doc/doc_z/img/zorin-a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www.mke.su/doc/doc_z/img/zorin-a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2419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DE6588" w:rsidRPr="005948DE" w:rsidRDefault="00DE6588" w:rsidP="00EC5C00">
            <w:pPr>
              <w:pStyle w:val="ab"/>
              <w:numPr>
                <w:ilvl w:val="0"/>
                <w:numId w:val="3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Работал учителем истории в сельской школе </w:t>
            </w:r>
            <w:hyperlink r:id="rId29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Медвенского района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(1991–1992).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3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В </w:t>
            </w:r>
            <w:hyperlink r:id="rId30" w:tooltip="1992" w:history="1">
              <w:r w:rsidRPr="005948DE">
                <w:rPr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1992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—</w:t>
            </w:r>
            <w:hyperlink r:id="rId31" w:tooltip="1995" w:history="1">
              <w:r w:rsidRPr="005948DE">
                <w:rPr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1995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 работал специалистом группы по инвентаризации недвижимых памятников истории и культуры при Комитете культуры Курской области.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3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 1995 г. участвует в исследованиях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Гочевского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археологического комплекса (курганного могильника и городища Царский Дворец).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3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Первый лауреат учреждённой коллегией комитета культуры Курской области премии имени Н.Н. Гордеева (2005).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3"/>
              </w:numPr>
              <w:shd w:val="clear" w:color="auto" w:fill="FFFFFF"/>
              <w:ind w:left="0" w:firstLine="33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5948DE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  <w:t>Вёл самостоятельные раскопки:</w:t>
            </w:r>
          </w:p>
          <w:p w:rsidR="00DE6588" w:rsidRPr="005948DE" w:rsidRDefault="00944ECD" w:rsidP="00EC5C00">
            <w:pPr>
              <w:pStyle w:val="ab"/>
              <w:shd w:val="clear" w:color="auto" w:fill="FFFFFF"/>
              <w:ind w:left="0" w:firstLine="33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hyperlink r:id="rId32" w:tooltip="Курган" w:history="1">
              <w:r w:rsidR="00DE6588" w:rsidRPr="005948DE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кургана</w:t>
              </w:r>
            </w:hyperlink>
            <w:r w:rsidR="00DE6588" w:rsidRPr="005948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 из </w:t>
            </w:r>
            <w:proofErr w:type="spellStart"/>
            <w:r w:rsidR="00DE6588" w:rsidRPr="005948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Шуклинской</w:t>
            </w:r>
            <w:proofErr w:type="spellEnd"/>
            <w:r w:rsidR="00DE6588" w:rsidRPr="005948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группы под Курском (1998);</w:t>
            </w:r>
          </w:p>
          <w:p w:rsidR="00DE6588" w:rsidRPr="005948DE" w:rsidRDefault="00DE6588" w:rsidP="00EC5C00">
            <w:pPr>
              <w:pStyle w:val="ab"/>
              <w:shd w:val="clear" w:color="auto" w:fill="FFFFFF"/>
              <w:ind w:left="0" w:firstLine="33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5948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городища </w:t>
            </w:r>
            <w:proofErr w:type="spellStart"/>
            <w:r w:rsidRPr="005948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Капыстичи</w:t>
            </w:r>
            <w:proofErr w:type="spellEnd"/>
            <w:r w:rsidRPr="005948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на </w:t>
            </w:r>
            <w:hyperlink r:id="rId33" w:tooltip="Сейм (река)" w:history="1">
              <w:r w:rsidRPr="005948DE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реке Сейм</w:t>
              </w:r>
            </w:hyperlink>
            <w:r w:rsidRPr="005948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 (2001);</w:t>
            </w:r>
          </w:p>
          <w:p w:rsidR="00DE6588" w:rsidRPr="005948DE" w:rsidRDefault="00DE6588" w:rsidP="00EC5C00">
            <w:pPr>
              <w:pStyle w:val="ab"/>
              <w:shd w:val="clear" w:color="auto" w:fill="FFFFFF"/>
              <w:ind w:left="0" w:firstLine="3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5948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в историческом центре г. Курска (2005, 2006, 2008).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3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Главный хранитель фондов Курского государственного областного музея археологии.</w:t>
            </w:r>
          </w:p>
        </w:tc>
        <w:tc>
          <w:tcPr>
            <w:tcW w:w="5528" w:type="dxa"/>
          </w:tcPr>
          <w:p w:rsidR="00DE6588" w:rsidRPr="005948DE" w:rsidRDefault="00DE6588" w:rsidP="00EC5C00">
            <w:pPr>
              <w:pStyle w:val="ab"/>
              <w:numPr>
                <w:ilvl w:val="0"/>
                <w:numId w:val="3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 w:themeFill="background1"/>
              </w:rPr>
              <w:t>Восстановил и уточнил биографии курян —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первопроходцев Русской Америки (в том числе Г. И. </w:t>
            </w:r>
            <w:hyperlink r:id="rId34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Шелихова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Т. Н. </w:t>
            </w:r>
            <w:hyperlink r:id="rId35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Тараканова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3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Совместно с А.И. 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"javascript:%20refClick(0,%22RAZDORSKIYj%20AI%22)" </w:instrTex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 w:rsidRPr="005948DE">
              <w:rPr>
                <w:rStyle w:val="af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Раздорским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выпустил том «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Порубежье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Курский край в XVII в.» в многотомной «Истории изучения курских древностей» (2000). 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4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Участвовал в коллективе авторов тома «Гражданская война» вышедшей в 20-томной научно-популярной серии «Курский край», в соавторстве с Г. Ю. Стародубцевым, А. Г.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Шпилёвым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4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В сотрудничестве с И. В. Черенковой и С. П. 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"javascript:%20refClick(0,%22ThAVELYoV%20SP%22)" </w:instrTex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proofErr w:type="gramStart"/>
            <w:r w:rsidRPr="005948DE">
              <w:rPr>
                <w:rStyle w:val="af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Щавелёвым</w:t>
            </w:r>
            <w:proofErr w:type="spellEnd"/>
            <w:proofErr w:type="gram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составил мемуарно-архивный сборник к 100-летию Ю. А. 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"javascript:%20refClick(0,%22LIPKING%22)" </w:instrTex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 w:rsidRPr="005948DE">
              <w:rPr>
                <w:rStyle w:val="af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Липкинга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</w:tr>
      <w:tr w:rsidR="005948DE" w:rsidRPr="005948DE" w:rsidTr="00196EEA">
        <w:tc>
          <w:tcPr>
            <w:tcW w:w="2552" w:type="dxa"/>
          </w:tcPr>
          <w:p w:rsidR="00DE6588" w:rsidRPr="00AC55F7" w:rsidRDefault="00DE6588" w:rsidP="006C52DD">
            <w:pPr>
              <w:ind w:left="0"/>
              <w:rPr>
                <w:rStyle w:val="af9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948DE">
              <w:lastRenderedPageBreak/>
              <w:fldChar w:fldCharType="begin"/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"javascript:%20click(24)" </w:instrText>
            </w:r>
            <w:r w:rsidRPr="005948DE">
              <w:fldChar w:fldCharType="separate"/>
            </w:r>
            <w:r w:rsidRPr="00AC55F7">
              <w:rPr>
                <w:rStyle w:val="af9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ЧЕРНЫШЕВ</w:t>
            </w:r>
          </w:p>
          <w:p w:rsidR="00DE6588" w:rsidRPr="005948DE" w:rsidRDefault="00DE6588" w:rsidP="006C52DD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C55F7">
              <w:rPr>
                <w:rStyle w:val="af9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Алексей Сергеевич </w:t>
            </w:r>
            <w:r w:rsidRPr="005948DE">
              <w:rPr>
                <w:rStyle w:val="af9"/>
                <w:rFonts w:ascii="Times New Roman" w:hAnsi="Times New Roman" w:cs="Times New Roman"/>
                <w:color w:val="auto"/>
                <w:sz w:val="24"/>
                <w:szCs w:val="24"/>
              </w:rPr>
              <w:t>(16.10.1936-15.12.2020) — ученый-психолог</w:t>
            </w:r>
            <w:r w:rsidRPr="005948DE">
              <w:rPr>
                <w:rStyle w:val="af9"/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fldChar w:fldCharType="end"/>
            </w:r>
          </w:p>
        </w:tc>
        <w:tc>
          <w:tcPr>
            <w:tcW w:w="2410" w:type="dxa"/>
          </w:tcPr>
          <w:p w:rsidR="00DE6588" w:rsidRPr="005948DE" w:rsidRDefault="00DE6588" w:rsidP="006C52DD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ru-RU"/>
              </w:rPr>
              <w:drawing>
                <wp:inline distT="0" distB="0" distL="0" distR="0" wp14:anchorId="3B7BC8D7" wp14:editId="16D4AA4A">
                  <wp:extent cx="1619250" cy="1943100"/>
                  <wp:effectExtent l="0" t="0" r="0" b="0"/>
                  <wp:docPr id="34" name="Рисунок 34" descr="https://www.mke.su/doc/doc_ch/img/chernihshev-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www.mke.su/doc/doc_ch/img/chernihshev-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94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DE6588" w:rsidRPr="005948DE" w:rsidRDefault="00DE6588" w:rsidP="00EC5C00">
            <w:pPr>
              <w:pStyle w:val="ab"/>
              <w:numPr>
                <w:ilvl w:val="0"/>
                <w:numId w:val="5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После окончания семилетки Алексей Сергеевич поступил в Дмитриевское педагогическое училище. Потом с отличием закончил физико-математический факультет. Некоторое время ему довелось поработать преподавателем в средней школе села Песчаное Беловского района. На уроки, которые проводил молодой учитель, приходили посмотреть почти все селяне.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5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После армии он решает посвятить себя изучению психологии и в 1964 году поступает в аспирантуру к профессору Льву Уманскому, а после ее окончания успешно защищает кандидатскую диссертацию.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5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 1964 г. работал в </w:t>
            </w:r>
            <w:hyperlink r:id="rId37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Курском педагогическом институте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— преподаватель, старший преподаватель,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декан факультета, проректор по научной работе, заведующий кафедрой. Ученик и последователь профессора Л.И. </w:t>
            </w:r>
            <w:hyperlink r:id="rId38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Уманского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5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1969 г. защитил в Москве кандидатскую диссертацию на тему «Экспериментальное изучение организованности группы школьников (в условиях сенсомоторной деятельности)».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5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1983-1988 гг.— вице-президент Общества психологов СССР. В течение 15 лет возглавлял комиссию по психологии при Министерстве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образования РСФСР.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5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В 1990—1996 годах был научным руководителем союзно-республиканской программы «Дети Чернобыля».</w:t>
            </w:r>
          </w:p>
        </w:tc>
        <w:tc>
          <w:tcPr>
            <w:tcW w:w="5528" w:type="dxa"/>
          </w:tcPr>
          <w:p w:rsidR="00DE6588" w:rsidRPr="005948DE" w:rsidRDefault="00DE6588" w:rsidP="00EC5C00">
            <w:pPr>
              <w:pStyle w:val="ab"/>
              <w:numPr>
                <w:ilvl w:val="0"/>
                <w:numId w:val="5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Исследования А.С.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Чернышёва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его учеников используются в государственной программе «Помощь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населению и детям в регионах Чернобыльского следа», в создании социально-психологической помощи молодёжи в </w:t>
            </w:r>
            <w:hyperlink r:id="rId39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Курской области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и других регионах страны.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5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1989 г. по инициативе А.С.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Чернышёва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под его руководством создана школьная психологическая служба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Курской области и региональная система психологической помощи молодёжи – «Комсорг», «Гармония», «Монолит», «Спасатель» и др.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5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Чернышёв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А.С.— автор 12 монографий, 7 учебных пособий,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160 научных статей, изданных в России, Канаде, Великобритании, Германии, Чехословакии, странах СНГ, 5 учебных пособий по психологии рекомендованы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Минобразованием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РФ для вузов России. Его ра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боты находятся в крупных библиотеках России и в библиотеке Конгресса США. Им подготовлены двадцать один кандидат и два доктора психологических наук.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5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Создатель оригинальных аппаратурных психологических методик, признанных в отечественной и зарубежной практике: «Арка», «Групповой сенсомоторный интегратор», «Карта-схема психолого-педагогической характеристики группы».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5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Содействовал учреждению факультета клинической психологии в Курском государственном медицинском университете, много лет был преподавателем и научным консультантом факультета.</w:t>
            </w:r>
          </w:p>
        </w:tc>
      </w:tr>
      <w:tr w:rsidR="005948DE" w:rsidRPr="005948DE" w:rsidTr="00196EEA">
        <w:tc>
          <w:tcPr>
            <w:tcW w:w="2552" w:type="dxa"/>
            <w:shd w:val="clear" w:color="auto" w:fill="FFFFFF" w:themeFill="background1"/>
          </w:tcPr>
          <w:p w:rsidR="00DE6588" w:rsidRPr="00AC55F7" w:rsidRDefault="00DE6588" w:rsidP="006C52DD">
            <w:pPr>
              <w:ind w:left="0"/>
              <w:rPr>
                <w:rStyle w:val="af9"/>
                <w:rFonts w:ascii="Times New Roman" w:hAnsi="Times New Roman" w:cs="Times New Roman"/>
                <w:b/>
                <w:color w:val="auto"/>
                <w:sz w:val="24"/>
                <w:szCs w:val="24"/>
                <w:shd w:val="clear" w:color="auto" w:fill="EFEFEF"/>
              </w:rPr>
            </w:pPr>
            <w:r w:rsidRPr="005948DE">
              <w:lastRenderedPageBreak/>
              <w:fldChar w:fldCharType="begin"/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"javascript:%20click(146)" </w:instrText>
            </w:r>
            <w:r w:rsidRPr="005948DE">
              <w:fldChar w:fldCharType="separate"/>
            </w:r>
            <w:r w:rsidRPr="00AC55F7">
              <w:rPr>
                <w:rStyle w:val="af9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КОСМОВСКАЯ</w:t>
            </w:r>
          </w:p>
          <w:p w:rsidR="00DE6588" w:rsidRPr="005948DE" w:rsidRDefault="00DE6588" w:rsidP="006C52DD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C55F7">
              <w:rPr>
                <w:rStyle w:val="af9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Марина Львовна</w:t>
            </w:r>
            <w:r w:rsidRPr="005948DE">
              <w:rPr>
                <w:rStyle w:val="af9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(28.06.1956) — музыковед</w:t>
            </w:r>
            <w:r w:rsidRPr="005948DE">
              <w:rPr>
                <w:rStyle w:val="af9"/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fldChar w:fldCharType="end"/>
            </w:r>
          </w:p>
        </w:tc>
        <w:tc>
          <w:tcPr>
            <w:tcW w:w="2410" w:type="dxa"/>
          </w:tcPr>
          <w:p w:rsidR="00DE6588" w:rsidRPr="005948DE" w:rsidRDefault="00CE7858" w:rsidP="006C52DD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27351" cy="1805940"/>
                  <wp:effectExtent l="0" t="0" r="0" b="3810"/>
                  <wp:docPr id="2" name="Рисунок 2" descr="Космовская Марина Львов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осмовская Марина Львов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7351" cy="1805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DE6588" w:rsidRPr="005948DE" w:rsidRDefault="00DE6588" w:rsidP="00EC5C00">
            <w:pPr>
              <w:pStyle w:val="ab"/>
              <w:numPr>
                <w:ilvl w:val="0"/>
                <w:numId w:val="6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Окончила историко-теоретическое отделение </w:t>
            </w:r>
            <w:hyperlink r:id="rId41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Курского музыкального училища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 (1977), затем теоретико-композиторский факультет Казанской консерватории. 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6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Преподавала в музыкальных школах Курска и пос.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Золотухино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Курской</w:t>
            </w:r>
            <w:proofErr w:type="gram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обл., в Курском педагогическом колледже.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6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 2000 г. — зав. кафедрой методики преподавания музыки и изобразительного искусства </w:t>
            </w:r>
            <w:hyperlink r:id="rId42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Курского государственного университета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6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Доктор искусствоведения.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6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Профессор.</w:t>
            </w:r>
          </w:p>
        </w:tc>
        <w:tc>
          <w:tcPr>
            <w:tcW w:w="5528" w:type="dxa"/>
          </w:tcPr>
          <w:p w:rsidR="00DE6588" w:rsidRPr="005948DE" w:rsidRDefault="00DE6588" w:rsidP="00EC5C00">
            <w:pPr>
              <w:pStyle w:val="ab"/>
              <w:numPr>
                <w:ilvl w:val="0"/>
                <w:numId w:val="6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рейтинге «Персона года», проводимом всероссийской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газетой «Музыкальное обозрение», стала «Музыковедом России 2005 года» за подготовку к изданию архивных материалов Н. Ф.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Финдейзена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6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Космовская М.Л. — автор свыше 170 научных, учебно-методических и музыкально-критических работ, важнейшими из которых являются: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/>
              <w:t>   </w:t>
            </w:r>
            <w:proofErr w:type="gram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«Наследие Н. Ф.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Финдейзена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 (Монография.</w:t>
            </w:r>
            <w:proofErr w:type="gram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Курск, 1997),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/>
              <w:t>   «Музыка.</w:t>
            </w:r>
            <w:proofErr w:type="gram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Программа первоначального музыкально-художественного освоения ребенком русских традиционных представлений о мире и о себе» (Учебное пособие.</w:t>
            </w:r>
            <w:proofErr w:type="gram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Курск, 2001),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/>
              <w:t xml:space="preserve">   «История музыкальной культуры в наследии Н. Ф.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Финдейзена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» (Монография. </w:t>
            </w:r>
            <w:proofErr w:type="gram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Курск, 2006).</w:t>
            </w:r>
            <w:proofErr w:type="gramEnd"/>
          </w:p>
          <w:p w:rsidR="00DE6588" w:rsidRPr="005948DE" w:rsidRDefault="00DE6588" w:rsidP="00EC5C00">
            <w:pPr>
              <w:pStyle w:val="ab"/>
              <w:numPr>
                <w:ilvl w:val="0"/>
                <w:numId w:val="6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Разработала комплекс материалов, включающий «Буквы в звуках и рифмах», «Математика в звуках и рифмах».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6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Разработала методику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донотного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музицирования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на свирели и создала учебно-методический комплекс.</w:t>
            </w:r>
          </w:p>
        </w:tc>
      </w:tr>
      <w:tr w:rsidR="005948DE" w:rsidRPr="005948DE" w:rsidTr="00196EEA">
        <w:tc>
          <w:tcPr>
            <w:tcW w:w="2552" w:type="dxa"/>
          </w:tcPr>
          <w:p w:rsidR="00DE6588" w:rsidRPr="00AC55F7" w:rsidRDefault="00DE6588" w:rsidP="006C52DD">
            <w:pPr>
              <w:ind w:left="0"/>
              <w:rPr>
                <w:rStyle w:val="af9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948DE">
              <w:lastRenderedPageBreak/>
              <w:fldChar w:fldCharType="begin"/>
            </w:r>
            <w:r w:rsidRPr="005948DE">
              <w:rPr>
                <w:color w:val="auto"/>
              </w:rPr>
              <w:instrText xml:space="preserve"> HYPERLINK "javascript:%20click(3)" </w:instrText>
            </w:r>
            <w:r w:rsidRPr="005948DE">
              <w:fldChar w:fldCharType="separate"/>
            </w:r>
            <w:r w:rsidRPr="00AC55F7">
              <w:rPr>
                <w:rStyle w:val="af9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ЮДИН</w:t>
            </w:r>
          </w:p>
          <w:p w:rsidR="00DE6588" w:rsidRPr="005948DE" w:rsidRDefault="00DE6588" w:rsidP="006C52DD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C55F7">
              <w:rPr>
                <w:rStyle w:val="af9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Юрий Иванович</w:t>
            </w:r>
            <w:r w:rsidRPr="005948DE">
              <w:rPr>
                <w:rStyle w:val="af9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(30.01.1938 - 31.12.l995) - доктор филологических наук, фольклорист</w:t>
            </w:r>
            <w:r w:rsidRPr="005948DE">
              <w:rPr>
                <w:rStyle w:val="af9"/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2410" w:type="dxa"/>
          </w:tcPr>
          <w:p w:rsidR="00DE6588" w:rsidRPr="005948DE" w:rsidRDefault="00DE6588" w:rsidP="006C52DD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eastAsia="Times New Roman" w:hAnsi="Times New Roman" w:cs="Times New Roman"/>
                <w:noProof/>
                <w:color w:val="auto"/>
                <w:szCs w:val="22"/>
                <w:lang w:eastAsia="ru-RU"/>
              </w:rPr>
              <w:drawing>
                <wp:inline distT="0" distB="0" distL="0" distR="0" wp14:anchorId="6CAEDF8C" wp14:editId="0BC2F7D9">
                  <wp:extent cx="1573200" cy="2170800"/>
                  <wp:effectExtent l="0" t="0" r="8255" b="1270"/>
                  <wp:docPr id="36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3200" cy="217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DE6588" w:rsidRPr="005948DE" w:rsidRDefault="00DE6588" w:rsidP="00EC5C00">
            <w:pPr>
              <w:pStyle w:val="ab"/>
              <w:numPr>
                <w:ilvl w:val="0"/>
                <w:numId w:val="7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Окончив школу с золотой медалью, по стопам старшего брата поступил на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радиофак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Нижегородского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университета. После первого семестра понял: «Не моё. Ребята увлечены, слушают, ищут, а мне хотелось читать Белинского».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7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1956 г. Юдин Ю.И. поступил на русское отделение филологического факультета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Ленинградского государственного университета. Диплом «Принципы изображения былинного героя» защищен в 1961 г.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7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1961–1963 гг.- работал учителем русского языка и литературы в сельских школах Приморья.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7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мае 1967 г. Юрий Иванович начал работать в </w:t>
            </w:r>
            <w:hyperlink r:id="rId44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Курском педагогическом институте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Сначала он вел курс русской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литературы первой половины XIX в., потом курс фольклора и древнерусской литературы. При этом были поездки на с.-х. работы и, особенно дорогие ему, фольклорные экспедиции.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7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1978 – 1979 гг. Юдин Ю.И. стал одним из тех, кто создавал новый факультет педагогики и методики начального обучения. </w:t>
            </w:r>
          </w:p>
        </w:tc>
        <w:tc>
          <w:tcPr>
            <w:tcW w:w="5528" w:type="dxa"/>
          </w:tcPr>
          <w:p w:rsidR="00DE6588" w:rsidRPr="005948DE" w:rsidRDefault="00DE6588" w:rsidP="00EC5C00">
            <w:pPr>
              <w:pStyle w:val="ab"/>
              <w:numPr>
                <w:ilvl w:val="0"/>
                <w:numId w:val="7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Автор обзора «Ку</w:t>
            </w:r>
            <w:proofErr w:type="gram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рск в пр</w:t>
            </w:r>
            <w:proofErr w:type="gram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оизведениях  выдающихся писателей Древней Руси» (1976).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7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Юрий Иванович написал более 80 научных работ, в том числе вместе с профессором И. Я.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Фрояновым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: «Драма древней семьи» (СПб. 1993), «Русский былинный эпос» (Курск, 1995).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7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Юдин Ю.И.— автор нескольких книг и многих статей по историзму отечественного фольклора, различным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проблемам истории литературы, педагогики и культуры, в том числе относящимся к прошлому курского края.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7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честь светлой памяти о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Ю.И.Юдине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учениками и коллегами в КГУ периодически проводится всероссийская научная конференция —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Юдинские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чтения.</w:t>
            </w:r>
          </w:p>
        </w:tc>
      </w:tr>
      <w:tr w:rsidR="005948DE" w:rsidRPr="005948DE" w:rsidTr="00196EEA">
        <w:tc>
          <w:tcPr>
            <w:tcW w:w="2552" w:type="dxa"/>
            <w:shd w:val="clear" w:color="auto" w:fill="auto"/>
          </w:tcPr>
          <w:p w:rsidR="00DE6588" w:rsidRPr="00AC55F7" w:rsidRDefault="00DE6588" w:rsidP="006C52DD">
            <w:pPr>
              <w:ind w:left="0"/>
              <w:rPr>
                <w:rStyle w:val="af9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948DE">
              <w:lastRenderedPageBreak/>
              <w:fldChar w:fldCharType="begin"/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"javascript:%20click(18)" </w:instrText>
            </w:r>
            <w:r w:rsidRPr="005948DE">
              <w:fldChar w:fldCharType="separate"/>
            </w:r>
            <w:r w:rsidRPr="00AC55F7">
              <w:rPr>
                <w:rStyle w:val="af9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ХОЛОДОВА</w:t>
            </w:r>
          </w:p>
          <w:p w:rsidR="00DE6588" w:rsidRPr="005948DE" w:rsidRDefault="00DE6588" w:rsidP="006C52DD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C55F7">
              <w:rPr>
                <w:rStyle w:val="af9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Елена Васильевна</w:t>
            </w:r>
            <w:r w:rsidRPr="005948DE">
              <w:rPr>
                <w:rStyle w:val="af9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(24.VIII.1966) - архитектор</w:t>
            </w:r>
            <w:r w:rsidRPr="005948DE">
              <w:rPr>
                <w:rStyle w:val="af9"/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fldChar w:fldCharType="end"/>
            </w:r>
          </w:p>
        </w:tc>
        <w:tc>
          <w:tcPr>
            <w:tcW w:w="2410" w:type="dxa"/>
          </w:tcPr>
          <w:p w:rsidR="00DE6588" w:rsidRPr="005948DE" w:rsidRDefault="00DE6588" w:rsidP="006C52DD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ru-RU"/>
              </w:rPr>
              <w:drawing>
                <wp:inline distT="0" distB="0" distL="0" distR="0" wp14:anchorId="4123EC71" wp14:editId="1A327216">
                  <wp:extent cx="952500" cy="1057275"/>
                  <wp:effectExtent l="0" t="0" r="0" b="9525"/>
                  <wp:docPr id="37" name="Рисунок 37" descr="https://www.mke.su/doc/doc_h/img/holodo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mke.su/doc/doc_h/img/holodo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DE6588" w:rsidRPr="005948DE" w:rsidRDefault="00DE6588" w:rsidP="00EC5C00">
            <w:pPr>
              <w:pStyle w:val="ab"/>
              <w:numPr>
                <w:ilvl w:val="0"/>
                <w:numId w:val="8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Уроженка х.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Зубковского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Курского района </w:t>
            </w:r>
            <w:hyperlink r:id="rId46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Курской области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9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Архитектор института «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Курскгражданпроект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 (1990 – 1997), по совместительству архитектор группы по инвентаризации памятников историй и культуры Курской области при Управлении культуры администрации Курской области (1992 – 1995).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9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Ведущий специалист группы градостроительного и объемного проектирования при Департаменте архитектуры и градостроительства Курска (1997 – 1998).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9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2005 г. в НИИ теории архитектуры и градостроительства Российской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Академии архитектуры и строительных наук (г. Москва) защитила диссертацию на соискание учёной степени кандидата архитектуры на тему: «Загородное усадебное строительство Курской губернии 1861 – 1917 годов».</w:t>
            </w:r>
          </w:p>
        </w:tc>
        <w:tc>
          <w:tcPr>
            <w:tcW w:w="5528" w:type="dxa"/>
          </w:tcPr>
          <w:p w:rsidR="00DE6588" w:rsidRPr="005948DE" w:rsidRDefault="00DE6588" w:rsidP="00EC5C00">
            <w:pPr>
              <w:pStyle w:val="ab"/>
              <w:numPr>
                <w:ilvl w:val="0"/>
                <w:numId w:val="10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Восстановление дома писателя К. Д. Воробьева в с. Нижний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Реутец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  <w:hyperlink r:id="rId47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Медвенского района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  <w:proofErr w:type="gram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( </w:t>
            </w:r>
            <w:proofErr w:type="gram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 1999г.).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0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Участие в проекте реконструкции-реставрации </w:t>
            </w:r>
            <w:hyperlink r:id="rId48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Знаменского собора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в Курске (2000г.).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0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Восстановление Введенского храма в с.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Капыстичи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  <w:hyperlink r:id="rId49" w:history="1">
              <w:r w:rsidR="00603B9B"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Рыльского райо</w:t>
              </w:r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  <w:proofErr w:type="gram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( </w:t>
            </w:r>
            <w:proofErr w:type="gram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 2001г.).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0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Малые архитектурные формы и дизайнерские разработки.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0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Реконструкции и проекты частных жилых домов.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0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Ряд проектов для Курской епархии.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0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Исследователь </w:t>
            </w:r>
            <w:hyperlink r:id="rId50" w:history="1">
              <w:r w:rsidRPr="005948DE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памятников архитектуры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Курской области.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0"/>
              </w:numPr>
              <w:shd w:val="clear" w:color="auto" w:fill="FFFFFF" w:themeFill="background1"/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Соавтор телепроекта «Памятники архитектуры Курской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области: усадьбы и храмы, история, проблемы сохранения».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0"/>
              </w:numPr>
              <w:shd w:val="clear" w:color="auto" w:fill="FFFFFF" w:themeFill="background1"/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Среди проектов, реализованных непосредственно в областном центре, можно отметить такие как реконструкция торгово-офисного здания предприятия "</w:t>
            </w:r>
            <w:proofErr w:type="spellStart"/>
            <w:r w:rsidRPr="005948D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shd w:val="clear" w:color="auto" w:fill="FFFFFF"/>
              </w:rPr>
              <w:t>Курскгазпроект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" по улице Верхней Луговой, а также торгово-офисное здание "</w:t>
            </w:r>
            <w:hyperlink r:id="rId51" w:tooltip="Прометей" w:history="1">
              <w:r w:rsidRPr="005948DE">
                <w:rPr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Прометей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" на улице Гайдара.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0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Автор книг: </w:t>
            </w:r>
            <w:proofErr w:type="gram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«Усадьбы Курской губернии» (Курск, 1997); «Головчино; история, архитектура, гипотезы» (Белгород, 2003); «Зодчие Курского края» (Курск, 2003), «Покровское на Тиму» (Курск, 2006).</w:t>
            </w:r>
            <w:proofErr w:type="gramEnd"/>
          </w:p>
          <w:p w:rsidR="00DE6588" w:rsidRPr="005948DE" w:rsidRDefault="00DE6588" w:rsidP="00EC5C00">
            <w:pPr>
              <w:pStyle w:val="ab"/>
              <w:numPr>
                <w:ilvl w:val="0"/>
                <w:numId w:val="10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2008 г. по результатам конкурса на лучшие научные и творческие работы </w:t>
            </w:r>
            <w:proofErr w:type="gram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награждена</w:t>
            </w:r>
            <w:proofErr w:type="gram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медалью Российской Академии Архитектуры и строительных работ за диссертационную монографию «Пореформенные усадьбы Курской губернии 1861 – 1917 годов». </w:t>
            </w:r>
          </w:p>
        </w:tc>
      </w:tr>
      <w:tr w:rsidR="005948DE" w:rsidRPr="005948DE" w:rsidTr="00196EEA">
        <w:tc>
          <w:tcPr>
            <w:tcW w:w="2552" w:type="dxa"/>
          </w:tcPr>
          <w:p w:rsidR="00DE6588" w:rsidRPr="00AC55F7" w:rsidRDefault="00DE6588" w:rsidP="006C52DD">
            <w:pPr>
              <w:ind w:left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u w:val="single"/>
                <w:shd w:val="clear" w:color="auto" w:fill="FFFFFF"/>
              </w:rPr>
            </w:pPr>
            <w:r w:rsidRPr="00AC55F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u w:val="single"/>
                <w:shd w:val="clear" w:color="auto" w:fill="FFFFFF"/>
              </w:rPr>
              <w:lastRenderedPageBreak/>
              <w:t>КОРОВИН</w:t>
            </w:r>
          </w:p>
          <w:p w:rsidR="00DE6588" w:rsidRPr="00AC55F7" w:rsidRDefault="00DE6588" w:rsidP="006C52DD">
            <w:pPr>
              <w:ind w:left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  <w:shd w:val="clear" w:color="auto" w:fill="FFFFFF"/>
              </w:rPr>
            </w:pPr>
            <w:r w:rsidRPr="00AC55F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u w:val="single"/>
                <w:shd w:val="clear" w:color="auto" w:fill="FFFFFF"/>
              </w:rPr>
              <w:t>Владимир Викторович</w:t>
            </w:r>
            <w:r w:rsidRPr="00AC55F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  <w:shd w:val="clear" w:color="auto" w:fill="FFFFFF"/>
              </w:rPr>
              <w:t> </w:t>
            </w:r>
          </w:p>
          <w:p w:rsidR="00DE6588" w:rsidRPr="005948DE" w:rsidRDefault="00DE6588" w:rsidP="006C52DD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  <w:shd w:val="clear" w:color="auto" w:fill="FFFFFF"/>
              </w:rPr>
              <w:t>(род. </w:t>
            </w:r>
            <w:hyperlink r:id="rId52" w:tooltip="15 мая" w:history="1">
              <w:r w:rsidRPr="005948DE">
                <w:rPr>
                  <w:rFonts w:ascii="Times New Roman" w:hAnsi="Times New Roman" w:cs="Times New Roman"/>
                  <w:color w:val="auto"/>
                  <w:sz w:val="24"/>
                  <w:szCs w:val="24"/>
                  <w:u w:val="single"/>
                  <w:shd w:val="clear" w:color="auto" w:fill="FFFFFF"/>
                </w:rPr>
                <w:t>15 мая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  <w:shd w:val="clear" w:color="auto" w:fill="FFFFFF"/>
              </w:rPr>
              <w:t> </w:t>
            </w:r>
            <w:hyperlink r:id="rId53" w:tooltip="1969 год" w:history="1">
              <w:r w:rsidRPr="005948DE">
                <w:rPr>
                  <w:rFonts w:ascii="Times New Roman" w:hAnsi="Times New Roman" w:cs="Times New Roman"/>
                  <w:color w:val="auto"/>
                  <w:sz w:val="24"/>
                  <w:szCs w:val="24"/>
                  <w:u w:val="single"/>
                  <w:shd w:val="clear" w:color="auto" w:fill="FFFFFF"/>
                </w:rPr>
                <w:t>1969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  <w:shd w:val="clear" w:color="auto" w:fill="FFFFFF"/>
              </w:rPr>
              <w:t>)-историк</w:t>
            </w:r>
          </w:p>
        </w:tc>
        <w:tc>
          <w:tcPr>
            <w:tcW w:w="2410" w:type="dxa"/>
          </w:tcPr>
          <w:p w:rsidR="00DE6588" w:rsidRPr="005948DE" w:rsidRDefault="00DE6588" w:rsidP="006C52DD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noProof/>
                <w:color w:val="auto"/>
                <w:lang w:eastAsia="ru-RU"/>
              </w:rPr>
              <w:drawing>
                <wp:inline distT="0" distB="0" distL="0" distR="0" wp14:anchorId="1B549B67" wp14:editId="17DA8FDE">
                  <wp:extent cx="1457325" cy="1895475"/>
                  <wp:effectExtent l="0" t="0" r="9525" b="9525"/>
                  <wp:docPr id="39" name="Рисунок 39" descr="https://upload.wikimedia.org/wikipedia/commons/c/cc/%D0%9A%D0%BE%D1%80%D0%BE%D0%B2%D0%B8%D0%BD_%D0%92%D0%BB%D0%B0%D0%B4%D0%B8%D0%BC%D0%B8%D1%80_%D0%92%D0%B8%D0%BA%D1%82%D0%BE%D1%80%D0%BE%D0%B2%D0%B8%D1%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commons/c/cc/%D0%9A%D0%BE%D1%80%D0%BE%D0%B2%D0%B8%D0%BD_%D0%92%D0%BB%D0%B0%D0%B4%D0%B8%D0%BC%D0%B8%D1%80_%D0%92%D0%B8%D0%BA%D1%82%D0%BE%D1%80%D0%BE%D0%B2%D0%B8%D1%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712" cy="1899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DE6588" w:rsidRPr="005948DE" w:rsidRDefault="00DE6588" w:rsidP="00EC5C00">
            <w:pPr>
              <w:pStyle w:val="ab"/>
              <w:numPr>
                <w:ilvl w:val="0"/>
                <w:numId w:val="14"/>
              </w:numPr>
              <w:ind w:left="0" w:firstLine="3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5948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1986 г. </w:t>
            </w:r>
            <w:proofErr w:type="gramStart"/>
            <w:r w:rsidRPr="005948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-о</w:t>
            </w:r>
            <w:proofErr w:type="gramEnd"/>
            <w:r w:rsidRPr="005948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кончил с золотой медалью среднюю школу № 15 г. Курска.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4"/>
              </w:numPr>
              <w:ind w:left="0" w:firstLine="3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5948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1994 г. — исторический факультет Курского государственного педагогического института.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4"/>
              </w:numPr>
              <w:ind w:left="0" w:firstLine="3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5948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2005 г. — юридический факультет Курского государственного технического университета. 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4"/>
              </w:numPr>
              <w:ind w:left="0" w:firstLine="3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5948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С 1986 г. работал руководителем туристических кружков Курского городского Дворца пионеров и школьников.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4"/>
              </w:numPr>
              <w:ind w:left="0" w:firstLine="3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5948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Профессор кафедры конституционного права Юго-Западного государственного университета.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4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Награждён</w:t>
            </w:r>
            <w:proofErr w:type="gram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медалью Министерства обороны РФ «За заслуги в увековечении павших защитников Отечества». </w:t>
            </w:r>
          </w:p>
        </w:tc>
        <w:tc>
          <w:tcPr>
            <w:tcW w:w="5528" w:type="dxa"/>
          </w:tcPr>
          <w:p w:rsidR="00DE6588" w:rsidRPr="005948DE" w:rsidRDefault="00DE6588" w:rsidP="00EC5C00">
            <w:pPr>
              <w:pStyle w:val="ab"/>
              <w:numPr>
                <w:ilvl w:val="0"/>
                <w:numId w:val="14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Нашел в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госархивах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кадры военной кинохроники освобождения Курска. 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4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Инициатор создания и организатор двух школьных музеев — Партизанской славы и Истории школы, а также строительства памятного знака, посвященного погибшим при исполнении воинского долга выпускникам учебного заведения.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4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Возглавил редакционную коллегию «Курского военно-исторического сборника» — издания, публикующего современные исследования по проблемам военной истории Отечества, военно-мемориальной работы и патриотического воспитания граждан. 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4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Возглавляет Курское отделение Общероссийской общественной организации «Российское общество историков-архивистов». 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4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Председатель отделения Российского военно-исторического общества (РВИО) в Курской области.</w:t>
            </w:r>
          </w:p>
        </w:tc>
      </w:tr>
      <w:tr w:rsidR="005948DE" w:rsidRPr="005948DE" w:rsidTr="00196EEA">
        <w:tc>
          <w:tcPr>
            <w:tcW w:w="2552" w:type="dxa"/>
            <w:shd w:val="clear" w:color="auto" w:fill="auto"/>
          </w:tcPr>
          <w:p w:rsidR="00DE6588" w:rsidRPr="00AC55F7" w:rsidRDefault="00DE6588" w:rsidP="006C52DD">
            <w:pPr>
              <w:ind w:left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</w:pPr>
            <w:r w:rsidRPr="005948DE">
              <w:rPr>
                <w:color w:val="auto"/>
                <w:u w:val="single"/>
              </w:rPr>
              <w:fldChar w:fldCharType="begin"/>
            </w:r>
            <w:r w:rsidRPr="005948DE">
              <w:rPr>
                <w:color w:val="auto"/>
                <w:u w:val="single"/>
              </w:rPr>
              <w:instrText xml:space="preserve"> HYPERLINK "javascript:%20click(10)" </w:instrText>
            </w:r>
            <w:r w:rsidRPr="005948DE">
              <w:rPr>
                <w:color w:val="auto"/>
                <w:u w:val="single"/>
              </w:rPr>
              <w:fldChar w:fldCharType="separate"/>
            </w:r>
            <w:bookmarkStart w:id="0" w:name="_GoBack"/>
            <w:r w:rsidRPr="00AC55F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  <w:t>УМАНСКИЙ</w:t>
            </w:r>
          </w:p>
          <w:p w:rsidR="00DE6588" w:rsidRPr="005948DE" w:rsidRDefault="00DE6588" w:rsidP="006C52DD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C55F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  <w:t xml:space="preserve"> Лев Ильич </w:t>
            </w:r>
            <w:bookmarkEnd w:id="0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(29.10.1921 - 13.07.1983) — учёный психолог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  <w:shd w:val="clear" w:color="auto" w:fill="EFEFEF"/>
              </w:rPr>
              <w:fldChar w:fldCharType="end"/>
            </w:r>
          </w:p>
        </w:tc>
        <w:tc>
          <w:tcPr>
            <w:tcW w:w="2410" w:type="dxa"/>
          </w:tcPr>
          <w:p w:rsidR="00DE6588" w:rsidRPr="005948DE" w:rsidRDefault="00DE6588" w:rsidP="006C52DD">
            <w:pPr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ru-RU"/>
              </w:rPr>
              <w:drawing>
                <wp:inline distT="0" distB="0" distL="0" distR="0" wp14:anchorId="7D7D198F" wp14:editId="434A6D33">
                  <wp:extent cx="1143000" cy="1428750"/>
                  <wp:effectExtent l="0" t="0" r="0" b="0"/>
                  <wp:docPr id="40" name="Рисунок 40" descr="https://www.mke.su/doc/doc_u/img/umanski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mke.su/doc/doc_u/img/umanski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DE6588" w:rsidRPr="005948DE" w:rsidRDefault="00DE6588" w:rsidP="00EC5C00">
            <w:pPr>
              <w:pStyle w:val="ab"/>
              <w:numPr>
                <w:ilvl w:val="0"/>
                <w:numId w:val="13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1929–1940 гг. учился в школе №5 Курска.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3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 14 лет начал работать — писал плакаты, играл в духовом оркестре, работал пионервожатым в летних лагерях.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3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Ещё школьником в курской организации 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Осоавиахим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окончил курсы инструкторов ПВХО, кавалерийскую школу и школу снайперов, прошел обучение в Курском аэроклубе.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3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После демобилизации из армии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lastRenderedPageBreak/>
              <w:t>связывает свою судьбу с </w:t>
            </w:r>
            <w:hyperlink r:id="rId56" w:tooltip="Курский государственный педагогический институт" w:history="1">
              <w:r w:rsidRPr="005948DE">
                <w:rPr>
                  <w:rFonts w:ascii="Times New Roman" w:hAnsi="Times New Roman" w:cs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Курским государственным педагогическим институтом</w:t>
              </w:r>
            </w:hyperlink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.</w:t>
            </w:r>
          </w:p>
          <w:p w:rsidR="00DE6588" w:rsidRPr="00EC5C00" w:rsidRDefault="00DE6588" w:rsidP="00EC5C00">
            <w:pPr>
              <w:pStyle w:val="ab"/>
              <w:numPr>
                <w:ilvl w:val="0"/>
                <w:numId w:val="13"/>
              </w:numPr>
              <w:ind w:left="0" w:firstLine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1955 г. защитил кандидатскую диссертацию на тему «Опыт исследования индивидуально-типологических особенностей детей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старшего дошкольного возраста». </w:t>
            </w:r>
          </w:p>
        </w:tc>
        <w:tc>
          <w:tcPr>
            <w:tcW w:w="5528" w:type="dxa"/>
          </w:tcPr>
          <w:p w:rsidR="00DE6588" w:rsidRPr="005948DE" w:rsidRDefault="00DE6588" w:rsidP="00EC5C00">
            <w:pPr>
              <w:pStyle w:val="ab"/>
              <w:numPr>
                <w:ilvl w:val="0"/>
                <w:numId w:val="12"/>
              </w:numPr>
              <w:ind w:left="-108" w:firstLine="0"/>
              <w:jc w:val="both"/>
              <w:rPr>
                <w:color w:val="auto"/>
                <w:lang w:eastAsia="ru-RU"/>
              </w:rPr>
            </w:pPr>
            <w:r w:rsidRPr="005948DE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  <w:lastRenderedPageBreak/>
              <w:t>Лев Ильич Уманский — основатель курской научной школы в социальной психологии.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2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Автор 6 изобретений, касающихся изучения лидерства в коллективе. 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2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Подготовил 40 кандидатов и четырёх докторов наук. 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2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Учеником и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EFEFEF"/>
              </w:rPr>
              <w:t xml:space="preserve"> </w: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последователем Л.И. Уманского стал профессор А.С. </w:t>
            </w:r>
            <w:proofErr w:type="spellStart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"javascript:%20refClick(0,%22ChERNIhShEV%20AS%22)" </w:instrText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Чернышёв</w:t>
            </w:r>
            <w:proofErr w:type="spellEnd"/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— один из создателей и руководитель первой в СССР психологической школы.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2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Изобретения: Аппарат для изучения и демонстрации психофизиологических особенностей человека.</w:t>
            </w:r>
          </w:p>
          <w:p w:rsidR="00DE6588" w:rsidRPr="005948DE" w:rsidRDefault="00DE6588" w:rsidP="00EC5C00">
            <w:pPr>
              <w:pStyle w:val="ab"/>
              <w:numPr>
                <w:ilvl w:val="0"/>
                <w:numId w:val="12"/>
              </w:numPr>
              <w:ind w:left="-108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48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Инициатор создания Курской областной школы молодёжных лидеров «Комсорг» (1961).</w:t>
            </w:r>
          </w:p>
        </w:tc>
      </w:tr>
    </w:tbl>
    <w:p w:rsidR="00023DF5" w:rsidRPr="00023DF5" w:rsidRDefault="00023DF5" w:rsidP="00023DF5">
      <w:pPr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023DF5">
        <w:rPr>
          <w:rFonts w:ascii="Times New Roman" w:hAnsi="Times New Roman" w:cs="Times New Roman"/>
          <w:sz w:val="28"/>
          <w:szCs w:val="28"/>
        </w:rPr>
        <w:lastRenderedPageBreak/>
        <w:t>Источники:</w:t>
      </w:r>
    </w:p>
    <w:p w:rsidR="00023DF5" w:rsidRPr="00023DF5" w:rsidRDefault="00023DF5" w:rsidP="00023DF5">
      <w:pPr>
        <w:ind w:left="0"/>
        <w:rPr>
          <w:rFonts w:ascii="Times New Roman" w:hAnsi="Times New Roman" w:cs="Times New Roman"/>
          <w:sz w:val="28"/>
          <w:szCs w:val="28"/>
        </w:rPr>
      </w:pPr>
      <w:r w:rsidRPr="00023DF5">
        <w:rPr>
          <w:rFonts w:ascii="Times New Roman" w:hAnsi="Times New Roman" w:cs="Times New Roman"/>
          <w:sz w:val="28"/>
          <w:szCs w:val="28"/>
        </w:rPr>
        <w:t xml:space="preserve">1.Сайт ОБУК «Курская областная универсальная научная библиотека им. </w:t>
      </w:r>
      <w:proofErr w:type="spellStart"/>
      <w:r w:rsidRPr="00023DF5">
        <w:rPr>
          <w:rFonts w:ascii="Times New Roman" w:hAnsi="Times New Roman" w:cs="Times New Roman"/>
          <w:sz w:val="28"/>
          <w:szCs w:val="28"/>
        </w:rPr>
        <w:t>Н.Н.Асеева</w:t>
      </w:r>
      <w:proofErr w:type="spellEnd"/>
      <w:r w:rsidRPr="00023DF5">
        <w:rPr>
          <w:rFonts w:ascii="Times New Roman" w:hAnsi="Times New Roman" w:cs="Times New Roman"/>
          <w:sz w:val="28"/>
          <w:szCs w:val="28"/>
        </w:rPr>
        <w:t>»-</w:t>
      </w:r>
      <w:r w:rsidRPr="00023DF5">
        <w:t xml:space="preserve"> </w:t>
      </w:r>
      <w:hyperlink r:id="rId57" w:history="1">
        <w:r w:rsidRPr="00023DF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http://kurskonb.ru/</w:t>
        </w:r>
      </w:hyperlink>
    </w:p>
    <w:p w:rsidR="00023DF5" w:rsidRPr="00023DF5" w:rsidRDefault="00023DF5" w:rsidP="00023DF5">
      <w:pPr>
        <w:ind w:left="0"/>
        <w:rPr>
          <w:rFonts w:ascii="Times New Roman" w:hAnsi="Times New Roman" w:cs="Times New Roman"/>
          <w:sz w:val="28"/>
          <w:szCs w:val="28"/>
        </w:rPr>
      </w:pPr>
      <w:r w:rsidRPr="00023DF5">
        <w:rPr>
          <w:rFonts w:ascii="Times New Roman" w:hAnsi="Times New Roman" w:cs="Times New Roman"/>
          <w:sz w:val="28"/>
          <w:szCs w:val="28"/>
        </w:rPr>
        <w:t>2.Курская энциклопедия-</w:t>
      </w:r>
      <w:r w:rsidRPr="00023DF5">
        <w:t xml:space="preserve"> </w:t>
      </w:r>
      <w:hyperlink r:id="rId58" w:history="1">
        <w:r w:rsidRPr="00023DF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https://www.mke.su/wide.html</w:t>
        </w:r>
      </w:hyperlink>
    </w:p>
    <w:p w:rsidR="00023DF5" w:rsidRPr="00023DF5" w:rsidRDefault="00023DF5" w:rsidP="00023DF5">
      <w:pPr>
        <w:ind w:left="0"/>
        <w:rPr>
          <w:rFonts w:ascii="Times New Roman" w:hAnsi="Times New Roman" w:cs="Times New Roman"/>
          <w:sz w:val="28"/>
          <w:szCs w:val="28"/>
        </w:rPr>
      </w:pPr>
      <w:r w:rsidRPr="00023DF5">
        <w:rPr>
          <w:rFonts w:ascii="Times New Roman" w:hAnsi="Times New Roman" w:cs="Times New Roman"/>
          <w:sz w:val="28"/>
          <w:szCs w:val="28"/>
        </w:rPr>
        <w:t>3.Всероссийская общественная организация «Союз композиторов России»-</w:t>
      </w:r>
      <w:r w:rsidRPr="00023DF5">
        <w:t xml:space="preserve"> </w:t>
      </w:r>
      <w:hyperlink r:id="rId59" w:history="1">
        <w:r w:rsidRPr="00023DF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https://www.unioncomposers.ru/</w:t>
        </w:r>
      </w:hyperlink>
    </w:p>
    <w:p w:rsidR="00023DF5" w:rsidRPr="00023DF5" w:rsidRDefault="00023DF5" w:rsidP="00023DF5">
      <w:pPr>
        <w:ind w:left="0"/>
        <w:rPr>
          <w:rFonts w:ascii="Times New Roman" w:hAnsi="Times New Roman" w:cs="Times New Roman"/>
          <w:sz w:val="28"/>
          <w:szCs w:val="28"/>
        </w:rPr>
      </w:pPr>
      <w:r w:rsidRPr="00023DF5">
        <w:rPr>
          <w:rFonts w:ascii="Times New Roman" w:hAnsi="Times New Roman" w:cs="Times New Roman"/>
          <w:sz w:val="28"/>
          <w:szCs w:val="28"/>
        </w:rPr>
        <w:t>4.С.П.Щавелёв «Историки Курского края»-</w:t>
      </w:r>
      <w:r w:rsidRPr="00023DF5">
        <w:t xml:space="preserve"> </w:t>
      </w:r>
      <w:hyperlink r:id="rId60" w:history="1">
        <w:r w:rsidRPr="00023DF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http://old-kursk.ru/</w:t>
        </w:r>
      </w:hyperlink>
    </w:p>
    <w:p w:rsidR="00023DF5" w:rsidRPr="00023DF5" w:rsidRDefault="00023DF5" w:rsidP="00023DF5">
      <w:pPr>
        <w:ind w:left="0"/>
        <w:rPr>
          <w:rFonts w:ascii="Times New Roman" w:hAnsi="Times New Roman" w:cs="Times New Roman"/>
          <w:sz w:val="28"/>
          <w:szCs w:val="28"/>
        </w:rPr>
      </w:pPr>
      <w:r w:rsidRPr="00023DF5">
        <w:rPr>
          <w:rFonts w:ascii="Times New Roman" w:hAnsi="Times New Roman" w:cs="Times New Roman"/>
          <w:sz w:val="28"/>
          <w:szCs w:val="28"/>
        </w:rPr>
        <w:t xml:space="preserve">5. «Отечественные этнографы и антропологи. </w:t>
      </w:r>
      <w:r w:rsidRPr="00023DF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23DF5">
        <w:rPr>
          <w:rFonts w:ascii="Times New Roman" w:hAnsi="Times New Roman" w:cs="Times New Roman"/>
          <w:sz w:val="28"/>
          <w:szCs w:val="28"/>
        </w:rPr>
        <w:t>Х век»-</w:t>
      </w:r>
      <w:r w:rsidRPr="00023DF5">
        <w:t xml:space="preserve"> </w:t>
      </w:r>
      <w:hyperlink r:id="rId61" w:history="1">
        <w:r w:rsidRPr="00023DF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</w:t>
        </w:r>
        <w:r w:rsidRPr="00023DF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://</w:t>
        </w:r>
        <w:proofErr w:type="spellStart"/>
        <w:r w:rsidRPr="00023DF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ethnographica</w:t>
        </w:r>
        <w:proofErr w:type="spellEnd"/>
        <w:r w:rsidRPr="00023DF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023DF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kunstkamera</w:t>
        </w:r>
        <w:proofErr w:type="spellEnd"/>
        <w:r w:rsidRPr="00023DF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023DF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023DF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/</w:t>
        </w:r>
      </w:hyperlink>
    </w:p>
    <w:p w:rsidR="00023DF5" w:rsidRPr="00023DF5" w:rsidRDefault="00023DF5" w:rsidP="00023DF5">
      <w:pPr>
        <w:ind w:left="0"/>
        <w:rPr>
          <w:rFonts w:ascii="Times New Roman" w:hAnsi="Times New Roman" w:cs="Times New Roman"/>
          <w:sz w:val="28"/>
          <w:szCs w:val="28"/>
        </w:rPr>
      </w:pPr>
      <w:r w:rsidRPr="00023DF5">
        <w:rPr>
          <w:rFonts w:ascii="Times New Roman" w:hAnsi="Times New Roman" w:cs="Times New Roman"/>
          <w:sz w:val="28"/>
          <w:szCs w:val="28"/>
        </w:rPr>
        <w:t>6.Энциклопедия «</w:t>
      </w:r>
      <w:proofErr w:type="spellStart"/>
      <w:r w:rsidRPr="00023DF5">
        <w:rPr>
          <w:rFonts w:ascii="Times New Roman" w:hAnsi="Times New Roman" w:cs="Times New Roman"/>
          <w:sz w:val="28"/>
          <w:szCs w:val="28"/>
        </w:rPr>
        <w:t>Руниверсалис</w:t>
      </w:r>
      <w:proofErr w:type="spellEnd"/>
      <w:r w:rsidRPr="00023DF5">
        <w:rPr>
          <w:rFonts w:ascii="Times New Roman" w:hAnsi="Times New Roman" w:cs="Times New Roman"/>
          <w:sz w:val="28"/>
          <w:szCs w:val="28"/>
        </w:rPr>
        <w:t>»</w:t>
      </w:r>
    </w:p>
    <w:p w:rsidR="00023DF5" w:rsidRPr="00023DF5" w:rsidRDefault="00023DF5" w:rsidP="00023DF5">
      <w:pPr>
        <w:ind w:left="0"/>
        <w:rPr>
          <w:rFonts w:ascii="Times New Roman" w:hAnsi="Times New Roman" w:cs="Times New Roman"/>
          <w:sz w:val="28"/>
          <w:szCs w:val="28"/>
        </w:rPr>
      </w:pPr>
      <w:r w:rsidRPr="00023DF5">
        <w:rPr>
          <w:rFonts w:ascii="Times New Roman" w:hAnsi="Times New Roman" w:cs="Times New Roman"/>
          <w:sz w:val="28"/>
          <w:szCs w:val="28"/>
        </w:rPr>
        <w:t>7.Официальный портал Российского общества историков-архивистов-</w:t>
      </w:r>
      <w:r w:rsidRPr="00023DF5">
        <w:t xml:space="preserve"> </w:t>
      </w:r>
      <w:hyperlink r:id="rId62" w:history="1">
        <w:r w:rsidRPr="00023DF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http://www.roiarch.com/</w:t>
        </w:r>
      </w:hyperlink>
    </w:p>
    <w:p w:rsidR="00023DF5" w:rsidRPr="00023DF5" w:rsidRDefault="00023DF5" w:rsidP="00023DF5">
      <w:pPr>
        <w:ind w:left="0"/>
        <w:rPr>
          <w:rFonts w:ascii="Times New Roman" w:hAnsi="Times New Roman" w:cs="Times New Roman"/>
          <w:sz w:val="28"/>
          <w:szCs w:val="28"/>
        </w:rPr>
      </w:pPr>
      <w:r w:rsidRPr="00023DF5">
        <w:rPr>
          <w:rFonts w:ascii="Times New Roman" w:hAnsi="Times New Roman" w:cs="Times New Roman"/>
          <w:sz w:val="28"/>
          <w:szCs w:val="28"/>
        </w:rPr>
        <w:t>8.Википедия</w:t>
      </w:r>
    </w:p>
    <w:p w:rsidR="00023DF5" w:rsidRPr="00023DF5" w:rsidRDefault="00023DF5" w:rsidP="00023DF5">
      <w:pPr>
        <w:ind w:left="0"/>
        <w:rPr>
          <w:rFonts w:ascii="Times New Roman" w:hAnsi="Times New Roman" w:cs="Times New Roman"/>
          <w:sz w:val="28"/>
          <w:szCs w:val="28"/>
        </w:rPr>
      </w:pPr>
      <w:r w:rsidRPr="00023DF5">
        <w:rPr>
          <w:rFonts w:ascii="Times New Roman" w:hAnsi="Times New Roman" w:cs="Times New Roman"/>
          <w:sz w:val="28"/>
          <w:szCs w:val="28"/>
        </w:rPr>
        <w:t>9. «</w:t>
      </w:r>
      <w:proofErr w:type="spellStart"/>
      <w:r w:rsidRPr="00023DF5">
        <w:rPr>
          <w:rFonts w:ascii="Times New Roman" w:hAnsi="Times New Roman" w:cs="Times New Roman"/>
          <w:sz w:val="28"/>
          <w:szCs w:val="28"/>
        </w:rPr>
        <w:t>Нескудеющее</w:t>
      </w:r>
      <w:proofErr w:type="spellEnd"/>
      <w:r w:rsidRPr="00023DF5">
        <w:rPr>
          <w:rFonts w:ascii="Times New Roman" w:hAnsi="Times New Roman" w:cs="Times New Roman"/>
          <w:sz w:val="28"/>
          <w:szCs w:val="28"/>
        </w:rPr>
        <w:t xml:space="preserve"> наследие</w:t>
      </w:r>
      <w:proofErr w:type="gramStart"/>
      <w:r w:rsidRPr="00023DF5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Pr="00023DF5">
        <w:rPr>
          <w:rFonts w:ascii="Times New Roman" w:hAnsi="Times New Roman" w:cs="Times New Roman"/>
          <w:sz w:val="28"/>
          <w:szCs w:val="28"/>
        </w:rPr>
        <w:t xml:space="preserve">к 80-летию со дня рождения </w:t>
      </w:r>
      <w:proofErr w:type="spellStart"/>
      <w:r w:rsidRPr="00023DF5">
        <w:rPr>
          <w:rFonts w:ascii="Times New Roman" w:hAnsi="Times New Roman" w:cs="Times New Roman"/>
          <w:sz w:val="28"/>
          <w:szCs w:val="28"/>
        </w:rPr>
        <w:t>Ю.И.Юдина</w:t>
      </w:r>
      <w:proofErr w:type="spellEnd"/>
      <w:r w:rsidRPr="00023DF5">
        <w:rPr>
          <w:rFonts w:ascii="Times New Roman" w:hAnsi="Times New Roman" w:cs="Times New Roman"/>
          <w:sz w:val="28"/>
          <w:szCs w:val="28"/>
        </w:rPr>
        <w:t>).Библиографический указатель-Курск, 2018</w:t>
      </w:r>
    </w:p>
    <w:p w:rsidR="00023DF5" w:rsidRPr="00023DF5" w:rsidRDefault="00023DF5" w:rsidP="00023DF5">
      <w:pPr>
        <w:ind w:left="0"/>
        <w:rPr>
          <w:rFonts w:ascii="Times New Roman" w:hAnsi="Times New Roman" w:cs="Times New Roman"/>
          <w:sz w:val="28"/>
          <w:szCs w:val="28"/>
        </w:rPr>
      </w:pPr>
      <w:r w:rsidRPr="00023DF5">
        <w:rPr>
          <w:rFonts w:ascii="Times New Roman" w:hAnsi="Times New Roman" w:cs="Times New Roman"/>
          <w:sz w:val="28"/>
          <w:szCs w:val="28"/>
        </w:rPr>
        <w:t xml:space="preserve">10.РИА «Курск». Дорога к счастью профессора </w:t>
      </w:r>
      <w:proofErr w:type="spellStart"/>
      <w:r w:rsidRPr="00023DF5">
        <w:rPr>
          <w:rFonts w:ascii="Times New Roman" w:hAnsi="Times New Roman" w:cs="Times New Roman"/>
          <w:sz w:val="28"/>
          <w:szCs w:val="28"/>
        </w:rPr>
        <w:t>Чернышёва</w:t>
      </w:r>
      <w:proofErr w:type="spellEnd"/>
    </w:p>
    <w:p w:rsidR="00023DF5" w:rsidRPr="00023DF5" w:rsidRDefault="00023DF5" w:rsidP="00023DF5">
      <w:pPr>
        <w:ind w:left="0"/>
        <w:rPr>
          <w:rFonts w:ascii="Times New Roman" w:hAnsi="Times New Roman" w:cs="Times New Roman"/>
          <w:sz w:val="28"/>
          <w:szCs w:val="28"/>
        </w:rPr>
      </w:pPr>
      <w:r w:rsidRPr="00023DF5">
        <w:rPr>
          <w:rFonts w:ascii="Times New Roman" w:hAnsi="Times New Roman" w:cs="Times New Roman"/>
          <w:sz w:val="28"/>
          <w:szCs w:val="28"/>
        </w:rPr>
        <w:t>11. «</w:t>
      </w:r>
      <w:proofErr w:type="spellStart"/>
      <w:r w:rsidRPr="00023DF5">
        <w:rPr>
          <w:rFonts w:ascii="Times New Roman" w:hAnsi="Times New Roman" w:cs="Times New Roman"/>
          <w:sz w:val="28"/>
          <w:szCs w:val="28"/>
        </w:rPr>
        <w:t>Д.Я.Самоквасов</w:t>
      </w:r>
      <w:proofErr w:type="spellEnd"/>
      <w:r w:rsidRPr="00023DF5">
        <w:rPr>
          <w:rFonts w:ascii="Times New Roman" w:hAnsi="Times New Roman" w:cs="Times New Roman"/>
          <w:sz w:val="28"/>
          <w:szCs w:val="28"/>
        </w:rPr>
        <w:t>-историк, археолог, архивист»-</w:t>
      </w:r>
      <w:hyperlink r:id="rId63" w:history="1">
        <w:proofErr w:type="spellStart"/>
        <w:r w:rsidRPr="00023DF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arheologiya</w:t>
        </w:r>
        <w:proofErr w:type="spellEnd"/>
        <w:r w:rsidRPr="00023DF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023DF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023DF5" w:rsidRPr="00023DF5" w:rsidRDefault="00023DF5" w:rsidP="00023DF5">
      <w:pPr>
        <w:ind w:left="0"/>
        <w:rPr>
          <w:rFonts w:ascii="Times New Roman" w:hAnsi="Times New Roman" w:cs="Times New Roman"/>
          <w:sz w:val="28"/>
          <w:szCs w:val="28"/>
        </w:rPr>
      </w:pPr>
      <w:r w:rsidRPr="00023DF5">
        <w:rPr>
          <w:rFonts w:ascii="Times New Roman" w:hAnsi="Times New Roman" w:cs="Times New Roman"/>
          <w:sz w:val="28"/>
          <w:szCs w:val="28"/>
          <w:lang w:val="en-US"/>
        </w:rPr>
        <w:t>12</w:t>
      </w:r>
      <w:proofErr w:type="gramStart"/>
      <w:r w:rsidRPr="00023DF5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hyperlink r:id="rId64" w:tgtFrame="_blank" w:history="1">
        <w:r w:rsidRPr="00023DF5">
          <w:rPr>
            <w:rFonts w:ascii="Times New Roman" w:hAnsi="Times New Roman" w:cs="Times New Roman"/>
            <w:b/>
            <w:bCs/>
            <w:color w:val="0000FF"/>
            <w:sz w:val="28"/>
            <w:szCs w:val="28"/>
            <w:shd w:val="clear" w:color="auto" w:fill="FFFFFF"/>
          </w:rPr>
          <w:t>klykov-museum.ru</w:t>
        </w:r>
      </w:hyperlink>
    </w:p>
    <w:p w:rsidR="00023DF5" w:rsidRPr="00023DF5" w:rsidRDefault="00023DF5" w:rsidP="00023DF5"/>
    <w:p w:rsidR="00023DF5" w:rsidRPr="005948DE" w:rsidRDefault="00023DF5" w:rsidP="00DE6588">
      <w:pPr>
        <w:tabs>
          <w:tab w:val="left" w:pos="16302"/>
        </w:tabs>
        <w:ind w:left="1134" w:right="-30"/>
        <w:rPr>
          <w:rFonts w:ascii="Times New Roman" w:hAnsi="Times New Roman" w:cs="Times New Roman"/>
          <w:color w:val="auto"/>
          <w:sz w:val="24"/>
          <w:szCs w:val="24"/>
        </w:rPr>
      </w:pPr>
    </w:p>
    <w:sectPr w:rsidR="00023DF5" w:rsidRPr="005948DE" w:rsidSect="00DE6588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ECD" w:rsidRDefault="00944ECD" w:rsidP="009F4496">
      <w:pPr>
        <w:spacing w:after="0" w:line="240" w:lineRule="auto"/>
      </w:pPr>
      <w:r>
        <w:separator/>
      </w:r>
    </w:p>
  </w:endnote>
  <w:endnote w:type="continuationSeparator" w:id="0">
    <w:p w:rsidR="00944ECD" w:rsidRDefault="00944ECD" w:rsidP="009F4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ECD" w:rsidRDefault="00944ECD" w:rsidP="009F4496">
      <w:pPr>
        <w:spacing w:after="0" w:line="240" w:lineRule="auto"/>
      </w:pPr>
      <w:r>
        <w:separator/>
      </w:r>
    </w:p>
  </w:footnote>
  <w:footnote w:type="continuationSeparator" w:id="0">
    <w:p w:rsidR="00944ECD" w:rsidRDefault="00944ECD" w:rsidP="009F4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E4FDF"/>
    <w:multiLevelType w:val="hybridMultilevel"/>
    <w:tmpl w:val="4F74A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71D17"/>
    <w:multiLevelType w:val="hybridMultilevel"/>
    <w:tmpl w:val="1B04C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CB6A7E"/>
    <w:multiLevelType w:val="hybridMultilevel"/>
    <w:tmpl w:val="EB76C5BA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1A277A08"/>
    <w:multiLevelType w:val="hybridMultilevel"/>
    <w:tmpl w:val="5B60F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E53E0"/>
    <w:multiLevelType w:val="hybridMultilevel"/>
    <w:tmpl w:val="0B7E6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8715B6"/>
    <w:multiLevelType w:val="hybridMultilevel"/>
    <w:tmpl w:val="7D140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422DF3"/>
    <w:multiLevelType w:val="hybridMultilevel"/>
    <w:tmpl w:val="A7EA541A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>
    <w:nsid w:val="3A8C478E"/>
    <w:multiLevelType w:val="hybridMultilevel"/>
    <w:tmpl w:val="E8908AB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55F155D5"/>
    <w:multiLevelType w:val="hybridMultilevel"/>
    <w:tmpl w:val="AC549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6A44B6"/>
    <w:multiLevelType w:val="hybridMultilevel"/>
    <w:tmpl w:val="61F2E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A93507"/>
    <w:multiLevelType w:val="hybridMultilevel"/>
    <w:tmpl w:val="131EBFB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72A914AE"/>
    <w:multiLevelType w:val="hybridMultilevel"/>
    <w:tmpl w:val="E4E00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8B5F50"/>
    <w:multiLevelType w:val="hybridMultilevel"/>
    <w:tmpl w:val="123E336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7F8F6575"/>
    <w:multiLevelType w:val="hybridMultilevel"/>
    <w:tmpl w:val="59B6F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3"/>
  </w:num>
  <w:num w:numId="5">
    <w:abstractNumId w:val="10"/>
  </w:num>
  <w:num w:numId="6">
    <w:abstractNumId w:val="12"/>
  </w:num>
  <w:num w:numId="7">
    <w:abstractNumId w:val="2"/>
  </w:num>
  <w:num w:numId="8">
    <w:abstractNumId w:val="13"/>
  </w:num>
  <w:num w:numId="9">
    <w:abstractNumId w:val="1"/>
  </w:num>
  <w:num w:numId="10">
    <w:abstractNumId w:val="4"/>
  </w:num>
  <w:num w:numId="11">
    <w:abstractNumId w:val="7"/>
  </w:num>
  <w:num w:numId="12">
    <w:abstractNumId w:val="11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496"/>
    <w:rsid w:val="00023DF5"/>
    <w:rsid w:val="000823F6"/>
    <w:rsid w:val="00196EEA"/>
    <w:rsid w:val="004F3D98"/>
    <w:rsid w:val="005948DE"/>
    <w:rsid w:val="00603B9B"/>
    <w:rsid w:val="00883241"/>
    <w:rsid w:val="009041A9"/>
    <w:rsid w:val="00944ECD"/>
    <w:rsid w:val="009F4496"/>
    <w:rsid w:val="00AC55F7"/>
    <w:rsid w:val="00CE7858"/>
    <w:rsid w:val="00DE6588"/>
    <w:rsid w:val="00EC5C00"/>
    <w:rsid w:val="00EE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3F6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0823F6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23F6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23F6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23F6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23F6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23F6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23F6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23F6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3F6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23F6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823F6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823F6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823F6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0823F6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0823F6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0823F6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0823F6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0823F6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0823F6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0823F6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0823F6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0823F6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0823F6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0823F6"/>
    <w:rPr>
      <w:b/>
      <w:bCs/>
      <w:spacing w:val="0"/>
    </w:rPr>
  </w:style>
  <w:style w:type="character" w:styleId="a9">
    <w:name w:val="Emphasis"/>
    <w:uiPriority w:val="20"/>
    <w:qFormat/>
    <w:rsid w:val="000823F6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0823F6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823F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823F6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823F6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0823F6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0823F6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0823F6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0823F6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0823F6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0823F6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0823F6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23F6"/>
    <w:pPr>
      <w:outlineLvl w:val="9"/>
    </w:pPr>
    <w:rPr>
      <w:lang w:bidi="en-US"/>
    </w:rPr>
  </w:style>
  <w:style w:type="paragraph" w:styleId="af4">
    <w:name w:val="header"/>
    <w:basedOn w:val="a"/>
    <w:link w:val="af5"/>
    <w:uiPriority w:val="99"/>
    <w:unhideWhenUsed/>
    <w:rsid w:val="009F4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9F4496"/>
    <w:rPr>
      <w:color w:val="5A5A5A" w:themeColor="text1" w:themeTint="A5"/>
    </w:rPr>
  </w:style>
  <w:style w:type="paragraph" w:styleId="af6">
    <w:name w:val="footer"/>
    <w:basedOn w:val="a"/>
    <w:link w:val="af7"/>
    <w:uiPriority w:val="99"/>
    <w:unhideWhenUsed/>
    <w:rsid w:val="009F4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9F4496"/>
    <w:rPr>
      <w:color w:val="5A5A5A" w:themeColor="text1" w:themeTint="A5"/>
    </w:rPr>
  </w:style>
  <w:style w:type="table" w:styleId="af8">
    <w:name w:val="Table Grid"/>
    <w:basedOn w:val="a1"/>
    <w:uiPriority w:val="59"/>
    <w:rsid w:val="00DE65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semiHidden/>
    <w:unhideWhenUsed/>
    <w:rsid w:val="00DE6588"/>
    <w:rPr>
      <w:color w:val="0000FF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DE6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DE6588"/>
    <w:rPr>
      <w:rFonts w:ascii="Tahoma" w:hAnsi="Tahoma" w:cs="Tahoma"/>
      <w:color w:val="5A5A5A" w:themeColor="text1" w:themeTint="A5"/>
      <w:sz w:val="16"/>
      <w:szCs w:val="16"/>
    </w:rPr>
  </w:style>
  <w:style w:type="character" w:styleId="afc">
    <w:name w:val="FollowedHyperlink"/>
    <w:basedOn w:val="a0"/>
    <w:uiPriority w:val="99"/>
    <w:semiHidden/>
    <w:unhideWhenUsed/>
    <w:rsid w:val="00AC55F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3F6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0823F6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23F6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23F6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23F6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23F6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23F6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23F6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23F6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3F6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23F6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823F6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823F6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823F6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0823F6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0823F6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0823F6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0823F6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0823F6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0823F6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0823F6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0823F6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0823F6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0823F6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0823F6"/>
    <w:rPr>
      <w:b/>
      <w:bCs/>
      <w:spacing w:val="0"/>
    </w:rPr>
  </w:style>
  <w:style w:type="character" w:styleId="a9">
    <w:name w:val="Emphasis"/>
    <w:uiPriority w:val="20"/>
    <w:qFormat/>
    <w:rsid w:val="000823F6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0823F6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823F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823F6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823F6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0823F6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0823F6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0823F6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0823F6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0823F6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0823F6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0823F6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23F6"/>
    <w:pPr>
      <w:outlineLvl w:val="9"/>
    </w:pPr>
    <w:rPr>
      <w:lang w:bidi="en-US"/>
    </w:rPr>
  </w:style>
  <w:style w:type="paragraph" w:styleId="af4">
    <w:name w:val="header"/>
    <w:basedOn w:val="a"/>
    <w:link w:val="af5"/>
    <w:uiPriority w:val="99"/>
    <w:unhideWhenUsed/>
    <w:rsid w:val="009F4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9F4496"/>
    <w:rPr>
      <w:color w:val="5A5A5A" w:themeColor="text1" w:themeTint="A5"/>
    </w:rPr>
  </w:style>
  <w:style w:type="paragraph" w:styleId="af6">
    <w:name w:val="footer"/>
    <w:basedOn w:val="a"/>
    <w:link w:val="af7"/>
    <w:uiPriority w:val="99"/>
    <w:unhideWhenUsed/>
    <w:rsid w:val="009F4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9F4496"/>
    <w:rPr>
      <w:color w:val="5A5A5A" w:themeColor="text1" w:themeTint="A5"/>
    </w:rPr>
  </w:style>
  <w:style w:type="table" w:styleId="af8">
    <w:name w:val="Table Grid"/>
    <w:basedOn w:val="a1"/>
    <w:uiPriority w:val="59"/>
    <w:rsid w:val="00DE65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semiHidden/>
    <w:unhideWhenUsed/>
    <w:rsid w:val="00DE6588"/>
    <w:rPr>
      <w:color w:val="0000FF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DE6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DE6588"/>
    <w:rPr>
      <w:rFonts w:ascii="Tahoma" w:hAnsi="Tahoma" w:cs="Tahoma"/>
      <w:color w:val="5A5A5A" w:themeColor="text1" w:themeTint="A5"/>
      <w:sz w:val="16"/>
      <w:szCs w:val="16"/>
    </w:rPr>
  </w:style>
  <w:style w:type="character" w:styleId="afc">
    <w:name w:val="FollowedHyperlink"/>
    <w:basedOn w:val="a0"/>
    <w:uiPriority w:val="99"/>
    <w:semiHidden/>
    <w:unhideWhenUsed/>
    <w:rsid w:val="00AC55F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javascript:%20refClick(0,%22ILYa%20MUROMETs%22)" TargetMode="External"/><Relationship Id="rId21" Type="http://schemas.openxmlformats.org/officeDocument/2006/relationships/hyperlink" Target="javascript:%20refClick(0,%22LEBYaZhE%22)" TargetMode="External"/><Relationship Id="rId34" Type="http://schemas.openxmlformats.org/officeDocument/2006/relationships/hyperlink" Target="javascript:%20refClick(0,%22ShELIHOV%20GI%22)" TargetMode="External"/><Relationship Id="rId42" Type="http://schemas.openxmlformats.org/officeDocument/2006/relationships/hyperlink" Target="javascript:%20refClick(0,%22KURSKII%20GOSUDARSTVENNYI%20UNIVERSITET%22)" TargetMode="External"/><Relationship Id="rId47" Type="http://schemas.openxmlformats.org/officeDocument/2006/relationships/hyperlink" Target="javascript:%20refClick(0,%22MEDVENSKII%20RAION%22)" TargetMode="External"/><Relationship Id="rId50" Type="http://schemas.openxmlformats.org/officeDocument/2006/relationships/hyperlink" Target="javascript:%20refClick(0,%22PAMYATNIKI%20ARHITEKTURY%22)" TargetMode="External"/><Relationship Id="rId55" Type="http://schemas.openxmlformats.org/officeDocument/2006/relationships/image" Target="media/image9.jpeg"/><Relationship Id="rId63" Type="http://schemas.openxmlformats.org/officeDocument/2006/relationships/hyperlink" Target="http://www.roiarch.com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javascript:%20refClick(0,%22ALIKhOVA%20AE%22)" TargetMode="External"/><Relationship Id="rId29" Type="http://schemas.openxmlformats.org/officeDocument/2006/relationships/hyperlink" Target="javascript:%20refClick(0,%22MEDVENSKII%20RAION%22)" TargetMode="External"/><Relationship Id="rId11" Type="http://schemas.openxmlformats.org/officeDocument/2006/relationships/hyperlink" Target="javascript:%20refClick(0,%22GUBERNIYa%22)" TargetMode="External"/><Relationship Id="rId24" Type="http://schemas.openxmlformats.org/officeDocument/2006/relationships/hyperlink" Target="javascript:%20refClick(0,%22SLOVO%20O%20POLKU%20IGOREVE%22)" TargetMode="External"/><Relationship Id="rId32" Type="http://schemas.openxmlformats.org/officeDocument/2006/relationships/hyperlink" Target="https://ru.wikipedia.org/wiki/%D0%9A%D1%83%D1%80%D0%B3%D0%B0%D0%BD" TargetMode="External"/><Relationship Id="rId37" Type="http://schemas.openxmlformats.org/officeDocument/2006/relationships/hyperlink" Target="javascript:%20refClick(0,%22KURSKII%20PEDAGOGIChESKII%20INSTITUT%22)" TargetMode="External"/><Relationship Id="rId40" Type="http://schemas.openxmlformats.org/officeDocument/2006/relationships/image" Target="media/image5.jpeg"/><Relationship Id="rId45" Type="http://schemas.openxmlformats.org/officeDocument/2006/relationships/image" Target="media/image7.jpeg"/><Relationship Id="rId53" Type="http://schemas.openxmlformats.org/officeDocument/2006/relationships/hyperlink" Target="https://ru.wikipedia.org/wiki/1969_%D0%B3%D0%BE%D0%B4" TargetMode="External"/><Relationship Id="rId58" Type="http://schemas.openxmlformats.org/officeDocument/2006/relationships/hyperlink" Target="https://www.mke.su/wide.html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ethnographica.kunstkamera.ru/" TargetMode="External"/><Relationship Id="rId19" Type="http://schemas.openxmlformats.org/officeDocument/2006/relationships/hyperlink" Target="javascript:%20refClick(0,%22PUZIKOVA%20AI%22)" TargetMode="External"/><Relationship Id="rId14" Type="http://schemas.openxmlformats.org/officeDocument/2006/relationships/image" Target="media/image2.jpeg"/><Relationship Id="rId22" Type="http://schemas.openxmlformats.org/officeDocument/2006/relationships/hyperlink" Target="javascript:%20refClick(0,%22ChERNYaKhOVCIh%22)" TargetMode="External"/><Relationship Id="rId27" Type="http://schemas.openxmlformats.org/officeDocument/2006/relationships/hyperlink" Target="javascript:%20refClick(0,%22SOLOVEI-RAZBOINIK%22)" TargetMode="External"/><Relationship Id="rId30" Type="http://schemas.openxmlformats.org/officeDocument/2006/relationships/hyperlink" Target="https://ru.wikipedia.org/wiki/1992" TargetMode="External"/><Relationship Id="rId35" Type="http://schemas.openxmlformats.org/officeDocument/2006/relationships/hyperlink" Target="javascript:%20refClick(0,%22TARAKANOV%20TN%22)" TargetMode="External"/><Relationship Id="rId43" Type="http://schemas.openxmlformats.org/officeDocument/2006/relationships/image" Target="media/image6.jpeg"/><Relationship Id="rId48" Type="http://schemas.openxmlformats.org/officeDocument/2006/relationships/hyperlink" Target="javascript:%20refClick(0,%22ZNAMENSKII%20MONASTYR%22)" TargetMode="External"/><Relationship Id="rId56" Type="http://schemas.openxmlformats.org/officeDocument/2006/relationships/hyperlink" Target="https://www.wikipedia.ru-ru.german-media.wiki/%D0%9A%D1%83%D1%80%D1%81%D0%BA%D0%B8%D0%B9_%D0%B3%D0%BE%D1%81%D1%83%D0%B4%D0%B0%D1%80%D1%81%D1%82%D0%B2%D0%B5%D0%BD%D0%BD%D1%8B%D0%B9_%D0%BF%D0%B5%D0%B4%D0%B0%D0%B3%D0%BE%D0%B3%D0%B8%D1%87%D0%B5%D1%81%D0%BA%D0%B8%D0%B9_%D0%B8%D0%BD%D1%81%D1%82%D0%B8%D1%82%D1%83%D1%82.html" TargetMode="External"/><Relationship Id="rId64" Type="http://schemas.openxmlformats.org/officeDocument/2006/relationships/hyperlink" Target="https://klykov-museum.ru/" TargetMode="External"/><Relationship Id="rId8" Type="http://schemas.openxmlformats.org/officeDocument/2006/relationships/hyperlink" Target="javascript:%20click(8)" TargetMode="External"/><Relationship Id="rId51" Type="http://schemas.openxmlformats.org/officeDocument/2006/relationships/hyperlink" Target="https://kursk.bezformata.com/word/prometej/46486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javascript:%20refClick(0,%22UKRAINA%22)" TargetMode="External"/><Relationship Id="rId17" Type="http://schemas.openxmlformats.org/officeDocument/2006/relationships/hyperlink" Target="javascript:%20refClick(0,%22NIKOLJSKAYa%20TN%22)" TargetMode="External"/><Relationship Id="rId25" Type="http://schemas.openxmlformats.org/officeDocument/2006/relationships/hyperlink" Target="javascript:%20refClick(0,%22BELOVSKII%20RAION%22)" TargetMode="External"/><Relationship Id="rId33" Type="http://schemas.openxmlformats.org/officeDocument/2006/relationships/hyperlink" Target="https://ru.wikipedia.org/wiki/%D0%A1%D0%B5%D0%B9%D0%BC_(%D1%80%D0%B5%D0%BA%D0%B0)" TargetMode="External"/><Relationship Id="rId38" Type="http://schemas.openxmlformats.org/officeDocument/2006/relationships/hyperlink" Target="javascript:%20refClick(0,%22UMANSKII%22)" TargetMode="External"/><Relationship Id="rId46" Type="http://schemas.openxmlformats.org/officeDocument/2006/relationships/hyperlink" Target="javascript:%20refClick(0,%22KURSKAYa%20OBLAST%22)" TargetMode="External"/><Relationship Id="rId59" Type="http://schemas.openxmlformats.org/officeDocument/2006/relationships/hyperlink" Target="https://www.unioncomposers.ru/" TargetMode="External"/><Relationship Id="rId20" Type="http://schemas.openxmlformats.org/officeDocument/2006/relationships/hyperlink" Target="javascript:%20refClick(0,%22BORISKOVSKIYj%20PI%22)" TargetMode="External"/><Relationship Id="rId41" Type="http://schemas.openxmlformats.org/officeDocument/2006/relationships/hyperlink" Target="javascript:%20refClick(0,%22KURSKOE%20MUZYKALNOE%20UChILISchE%22)" TargetMode="External"/><Relationship Id="rId54" Type="http://schemas.openxmlformats.org/officeDocument/2006/relationships/image" Target="media/image8.jpeg"/><Relationship Id="rId62" Type="http://schemas.openxmlformats.org/officeDocument/2006/relationships/hyperlink" Target="http://www.roiarch.com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javascript:%20refClick(0,%22KURSKAYa%20OBLAST%22)" TargetMode="External"/><Relationship Id="rId23" Type="http://schemas.openxmlformats.org/officeDocument/2006/relationships/hyperlink" Target="javascript:%20refClick(0,%22AHMAT%22)" TargetMode="External"/><Relationship Id="rId28" Type="http://schemas.openxmlformats.org/officeDocument/2006/relationships/image" Target="media/image3.jpeg"/><Relationship Id="rId36" Type="http://schemas.openxmlformats.org/officeDocument/2006/relationships/image" Target="media/image4.jpeg"/><Relationship Id="rId49" Type="http://schemas.openxmlformats.org/officeDocument/2006/relationships/hyperlink" Target="javascript:%20refClick(0,%22RYLSKII%20RAION%22)" TargetMode="External"/><Relationship Id="rId57" Type="http://schemas.openxmlformats.org/officeDocument/2006/relationships/hyperlink" Target="http://kurskonb.ru/" TargetMode="External"/><Relationship Id="rId10" Type="http://schemas.openxmlformats.org/officeDocument/2006/relationships/hyperlink" Target="https://ru.wikipedia.org/wiki/%D0%9B%D0%B8%D1%86%D0%B5%D0%B9_%D0%B2_%D0%BF%D0%B0%D0%BC%D1%8F%D1%82%D1%8C_%D1%86%D0%B5%D1%81%D0%B0%D1%80%D0%B5%D0%B2%D0%B8%D1%87%D0%B0_%D0%9D%D0%B8%D0%BA%D0%BE%D0%BB%D0%B0%D1%8F" TargetMode="External"/><Relationship Id="rId31" Type="http://schemas.openxmlformats.org/officeDocument/2006/relationships/hyperlink" Target="https://ru.wikipedia.org/wiki/1995" TargetMode="External"/><Relationship Id="rId44" Type="http://schemas.openxmlformats.org/officeDocument/2006/relationships/hyperlink" Target="javascript:%20refClick(0,%22KURSKII%20PEDAGOGIChESKII%20INSTITUT%22)" TargetMode="External"/><Relationship Id="rId52" Type="http://schemas.openxmlformats.org/officeDocument/2006/relationships/hyperlink" Target="https://ru.wikipedia.org/wiki/15_%D0%BC%D0%B0%D1%8F" TargetMode="External"/><Relationship Id="rId60" Type="http://schemas.openxmlformats.org/officeDocument/2006/relationships/hyperlink" Target="http://old-kursk.ru/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3" Type="http://schemas.openxmlformats.org/officeDocument/2006/relationships/hyperlink" Target="javascript:%20click(48)" TargetMode="External"/><Relationship Id="rId18" Type="http://schemas.openxmlformats.org/officeDocument/2006/relationships/hyperlink" Target="javascript:%20refClick(0,%22SYMONOVICh%22)" TargetMode="External"/><Relationship Id="rId39" Type="http://schemas.openxmlformats.org/officeDocument/2006/relationships/hyperlink" Target="javascript:%20refClick(0,%22KURSKAYa%20OBLAST%22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11</Pages>
  <Words>3220</Words>
  <Characters>18360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xzz</dc:creator>
  <cp:lastModifiedBy>Кафедра ДиНО</cp:lastModifiedBy>
  <cp:revision>9</cp:revision>
  <dcterms:created xsi:type="dcterms:W3CDTF">2023-01-31T17:40:00Z</dcterms:created>
  <dcterms:modified xsi:type="dcterms:W3CDTF">2023-02-02T13:41:00Z</dcterms:modified>
</cp:coreProperties>
</file>